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4B" w:rsidRPr="00EA353A" w:rsidRDefault="00683C4B" w:rsidP="00683C4B">
      <w:pPr>
        <w:pStyle w:val="7"/>
        <w:jc w:val="center"/>
      </w:pPr>
      <w:r>
        <w:rPr>
          <w:noProof/>
        </w:rPr>
        <w:drawing>
          <wp:inline distT="0" distB="0" distL="0" distR="0">
            <wp:extent cx="609600" cy="714375"/>
            <wp:effectExtent l="19050" t="0" r="0" b="0"/>
            <wp:docPr id="1" name="Рисунок 1" descr="C:\Documents and Settings\Admin\Local Settings\Temporary Internet Files\Content.Word\ПУСТОМЕРЖА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Local Settings\Temporary Internet Files\Content.Word\ПУСТОМЕРЖА_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4B" w:rsidRPr="00683C4B" w:rsidRDefault="00683C4B" w:rsidP="00683C4B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C4B">
        <w:rPr>
          <w:rFonts w:ascii="Times New Roman" w:hAnsi="Times New Roman"/>
          <w:b/>
          <w:sz w:val="28"/>
          <w:szCs w:val="28"/>
        </w:rPr>
        <w:t>СОВЕТ   ДЕПУТАТОВ</w:t>
      </w:r>
    </w:p>
    <w:p w:rsidR="00683C4B" w:rsidRPr="00683C4B" w:rsidRDefault="00683C4B" w:rsidP="00683C4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83C4B">
        <w:rPr>
          <w:rFonts w:ascii="Times New Roman" w:hAnsi="Times New Roman" w:cs="Times New Roman"/>
          <w:b/>
          <w:bCs/>
          <w:sz w:val="28"/>
        </w:rPr>
        <w:t>муниципального образования</w:t>
      </w:r>
    </w:p>
    <w:p w:rsidR="00683C4B" w:rsidRPr="00683C4B" w:rsidRDefault="00683C4B" w:rsidP="00683C4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83C4B">
        <w:rPr>
          <w:rFonts w:ascii="Times New Roman" w:hAnsi="Times New Roman" w:cs="Times New Roman"/>
          <w:b/>
          <w:bCs/>
          <w:sz w:val="28"/>
        </w:rPr>
        <w:t>«Пустомержское сельское поселение»</w:t>
      </w:r>
    </w:p>
    <w:p w:rsidR="00683C4B" w:rsidRPr="00683C4B" w:rsidRDefault="00683C4B" w:rsidP="00683C4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83C4B">
        <w:rPr>
          <w:rFonts w:ascii="Times New Roman" w:hAnsi="Times New Roman" w:cs="Times New Roman"/>
          <w:b/>
          <w:bCs/>
          <w:sz w:val="28"/>
        </w:rPr>
        <w:t xml:space="preserve"> Кингисеппского муниципального района</w:t>
      </w:r>
    </w:p>
    <w:p w:rsidR="00683C4B" w:rsidRPr="00683C4B" w:rsidRDefault="00683C4B" w:rsidP="00683C4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83C4B">
        <w:rPr>
          <w:rFonts w:ascii="Times New Roman" w:hAnsi="Times New Roman" w:cs="Times New Roman"/>
          <w:b/>
          <w:bCs/>
          <w:sz w:val="28"/>
        </w:rPr>
        <w:t>Ленинградской области</w:t>
      </w:r>
    </w:p>
    <w:p w:rsidR="00683C4B" w:rsidRPr="00683C4B" w:rsidRDefault="00683C4B" w:rsidP="00683C4B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</w:rPr>
      </w:pPr>
      <w:r w:rsidRPr="00683C4B">
        <w:rPr>
          <w:rFonts w:ascii="Times New Roman" w:hAnsi="Times New Roman" w:cs="Times New Roman"/>
          <w:b/>
          <w:sz w:val="28"/>
        </w:rPr>
        <w:t>(четвертого созыва)</w:t>
      </w:r>
    </w:p>
    <w:p w:rsidR="00683C4B" w:rsidRPr="00683C4B" w:rsidRDefault="00683C4B" w:rsidP="00683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C4B" w:rsidRPr="00010FC2" w:rsidRDefault="00683C4B" w:rsidP="00683C4B">
      <w:pPr>
        <w:pStyle w:val="2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10FC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               </w:t>
      </w:r>
    </w:p>
    <w:p w:rsidR="003038EC" w:rsidRDefault="003038EC" w:rsidP="00A20020">
      <w:pPr>
        <w:pStyle w:val="a3"/>
        <w:jc w:val="right"/>
        <w:rPr>
          <w:rFonts w:ascii="Times New Roman" w:hAnsi="Times New Roman"/>
        </w:rPr>
      </w:pPr>
    </w:p>
    <w:p w:rsidR="003038EC" w:rsidRDefault="003038EC" w:rsidP="00A20020">
      <w:pPr>
        <w:pStyle w:val="a3"/>
        <w:jc w:val="righ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92073" w:rsidRPr="000840E7" w:rsidTr="00134159">
        <w:tc>
          <w:tcPr>
            <w:tcW w:w="4785" w:type="dxa"/>
          </w:tcPr>
          <w:p w:rsidR="00792073" w:rsidRPr="000840E7" w:rsidRDefault="00393D26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25.05.</w:t>
            </w:r>
            <w:r w:rsidR="00792073" w:rsidRPr="000840E7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5</w:t>
            </w:r>
            <w:r w:rsidR="008C49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792073" w:rsidRPr="000840E7" w:rsidRDefault="00792073" w:rsidP="00393D26">
            <w:pPr>
              <w:ind w:left="-2091"/>
              <w:rPr>
                <w:rFonts w:ascii="Times New Roman" w:hAnsi="Times New Roman" w:cs="Times New Roman"/>
                <w:sz w:val="28"/>
                <w:szCs w:val="28"/>
              </w:rPr>
            </w:pPr>
            <w:r w:rsidRPr="000840E7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</w:tc>
      </w:tr>
    </w:tbl>
    <w:p w:rsidR="00792073" w:rsidRPr="000840E7" w:rsidRDefault="00792073" w:rsidP="00A2002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92073" w:rsidRPr="000840E7" w:rsidRDefault="00792073" w:rsidP="00A20020">
      <w:pPr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41"/>
        <w:gridCol w:w="4730"/>
      </w:tblGrid>
      <w:tr w:rsidR="00792073" w:rsidRPr="000840E7" w:rsidTr="00134159">
        <w:tc>
          <w:tcPr>
            <w:tcW w:w="4841" w:type="dxa"/>
          </w:tcPr>
          <w:p w:rsidR="00792073" w:rsidRPr="00683C4B" w:rsidRDefault="00792073" w:rsidP="003038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C4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Pr="00683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r w:rsidR="00683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      </w:r>
            <w:r w:rsidR="003038EC" w:rsidRPr="00683C4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757F88" w:rsidRPr="00683C4B">
              <w:rPr>
                <w:rFonts w:ascii="Times New Roman" w:hAnsi="Times New Roman" w:cs="Times New Roman"/>
                <w:sz w:val="24"/>
                <w:szCs w:val="24"/>
              </w:rPr>
              <w:t>Пустомержское</w:t>
            </w:r>
            <w:r w:rsidR="003038EC" w:rsidRPr="00683C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Кингисеппского муниципального района Ленинградской области»</w:t>
            </w:r>
          </w:p>
          <w:p w:rsidR="00792073" w:rsidRPr="000840E7" w:rsidRDefault="00792073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792073" w:rsidRPr="000840E7" w:rsidRDefault="00792073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073" w:rsidRPr="000840E7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7.3-1 статьи 40</w:t>
      </w:r>
      <w:r w:rsidRPr="000840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части 12 статьи 3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0840E7">
        <w:rPr>
          <w:rFonts w:ascii="Times New Roman" w:hAnsi="Times New Roman" w:cs="Times New Roman"/>
          <w:sz w:val="28"/>
          <w:szCs w:val="28"/>
        </w:rPr>
        <w:t xml:space="preserve">и в соответствии с Уставом </w:t>
      </w:r>
      <w:r w:rsidR="003038EC" w:rsidRPr="003038EC">
        <w:rPr>
          <w:rFonts w:ascii="Times New Roman" w:hAnsi="Times New Roman" w:cs="Times New Roman"/>
          <w:sz w:val="28"/>
          <w:szCs w:val="28"/>
        </w:rPr>
        <w:t xml:space="preserve"> </w:t>
      </w:r>
      <w:r w:rsidR="003038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57F88">
        <w:rPr>
          <w:rFonts w:ascii="Times New Roman" w:hAnsi="Times New Roman" w:cs="Times New Roman"/>
          <w:sz w:val="28"/>
          <w:szCs w:val="28"/>
        </w:rPr>
        <w:t>Пустомержское</w:t>
      </w:r>
      <w:r w:rsidR="003038EC">
        <w:rPr>
          <w:rFonts w:ascii="Times New Roman" w:hAnsi="Times New Roman" w:cs="Times New Roman"/>
          <w:sz w:val="28"/>
          <w:szCs w:val="28"/>
        </w:rPr>
        <w:t xml:space="preserve"> сельское поселение» Кингисеппского муниципального района Ленинградской области»</w:t>
      </w:r>
      <w:r w:rsidRPr="000840E7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</w:p>
    <w:p w:rsidR="00792073" w:rsidRDefault="00792073" w:rsidP="003038EC">
      <w:pPr>
        <w:rPr>
          <w:rFonts w:ascii="Times New Roman" w:hAnsi="Times New Roman" w:cs="Times New Roman"/>
          <w:b/>
          <w:sz w:val="28"/>
          <w:szCs w:val="28"/>
        </w:rPr>
      </w:pPr>
      <w:r w:rsidRPr="000840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2073" w:rsidRPr="000840E7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73" w:rsidRPr="000840E7" w:rsidRDefault="00792073" w:rsidP="00A20020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840E7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 w:rsidR="003038EC" w:rsidRPr="003038EC">
        <w:rPr>
          <w:rFonts w:ascii="Times New Roman" w:hAnsi="Times New Roman" w:cs="Times New Roman"/>
          <w:sz w:val="28"/>
          <w:szCs w:val="28"/>
        </w:rPr>
        <w:t>МО «</w:t>
      </w:r>
      <w:r w:rsidR="00757F88">
        <w:rPr>
          <w:rFonts w:ascii="Times New Roman" w:hAnsi="Times New Roman" w:cs="Times New Roman"/>
          <w:sz w:val="28"/>
          <w:szCs w:val="28"/>
        </w:rPr>
        <w:t>Пустомержское</w:t>
      </w:r>
      <w:r w:rsidR="003038EC" w:rsidRPr="003038E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 w:rsidR="003038EC">
        <w:rPr>
          <w:rFonts w:ascii="Times New Roman" w:hAnsi="Times New Roman" w:cs="Times New Roman"/>
          <w:sz w:val="28"/>
          <w:szCs w:val="28"/>
        </w:rPr>
        <w:t>Кингисеппского муниципального района Ленинградской области»</w:t>
      </w:r>
      <w:r w:rsidR="003038EC" w:rsidRPr="000840E7">
        <w:rPr>
          <w:rFonts w:ascii="Times New Roman" w:hAnsi="Times New Roman" w:cs="Times New Roman"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792073" w:rsidRPr="000840E7" w:rsidRDefault="00792073" w:rsidP="00A20020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подлежит официальному опубликованию в </w:t>
      </w:r>
      <w:r w:rsidR="003038EC">
        <w:rPr>
          <w:rFonts w:ascii="Times New Roman" w:hAnsi="Times New Roman" w:cs="Times New Roman"/>
          <w:sz w:val="28"/>
          <w:szCs w:val="28"/>
        </w:rPr>
        <w:t>газете «</w:t>
      </w:r>
      <w:r w:rsidR="00683C4B">
        <w:rPr>
          <w:rFonts w:ascii="Times New Roman" w:hAnsi="Times New Roman" w:cs="Times New Roman"/>
          <w:sz w:val="28"/>
          <w:szCs w:val="28"/>
        </w:rPr>
        <w:t>Время</w:t>
      </w:r>
      <w:r w:rsidR="003038EC">
        <w:rPr>
          <w:rFonts w:ascii="Times New Roman" w:hAnsi="Times New Roman" w:cs="Times New Roman"/>
          <w:sz w:val="28"/>
          <w:szCs w:val="28"/>
        </w:rPr>
        <w:t xml:space="preserve">», размещению на официальном сайте муниципального образования </w:t>
      </w:r>
      <w:r w:rsidRPr="00084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и вступает в силу после его официального опубликования.</w:t>
      </w:r>
    </w:p>
    <w:p w:rsidR="00792073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3C4B" w:rsidRDefault="00683C4B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3C4B" w:rsidRDefault="00683C4B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3C4B" w:rsidRPr="000840E7" w:rsidRDefault="00683C4B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2073" w:rsidRPr="000840E7" w:rsidRDefault="00792073" w:rsidP="00A2002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</w:t>
      </w:r>
      <w:r w:rsidR="00683C4B">
        <w:rPr>
          <w:rFonts w:ascii="Times New Roman" w:hAnsi="Times New Roman" w:cs="Times New Roman"/>
          <w:sz w:val="28"/>
          <w:szCs w:val="28"/>
        </w:rPr>
        <w:t xml:space="preserve">                            Д.А.Барсуков</w:t>
      </w:r>
    </w:p>
    <w:p w:rsidR="00792073" w:rsidRDefault="00792073" w:rsidP="003038EC">
      <w:pPr>
        <w:pStyle w:val="a6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38EC" w:rsidRDefault="003038EC" w:rsidP="00393D26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2073" w:rsidRPr="003038EC" w:rsidRDefault="00792073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038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792073" w:rsidRPr="003038EC" w:rsidRDefault="00792073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038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:rsidR="00792073" w:rsidRPr="003038EC" w:rsidRDefault="00792073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038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393D26">
        <w:rPr>
          <w:rFonts w:ascii="Times New Roman" w:hAnsi="Times New Roman" w:cs="Times New Roman"/>
          <w:bCs/>
          <w:sz w:val="28"/>
          <w:szCs w:val="28"/>
          <w:lang w:eastAsia="ru-RU"/>
        </w:rPr>
        <w:t>25</w:t>
      </w:r>
      <w:r w:rsidR="003038EC">
        <w:rPr>
          <w:rFonts w:ascii="Times New Roman" w:hAnsi="Times New Roman" w:cs="Times New Roman"/>
          <w:bCs/>
          <w:sz w:val="28"/>
          <w:szCs w:val="28"/>
          <w:lang w:eastAsia="ru-RU"/>
        </w:rPr>
        <w:t>.05.2020года  №</w:t>
      </w:r>
      <w:r w:rsidR="008C49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55</w:t>
      </w:r>
    </w:p>
    <w:p w:rsidR="00792073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2073" w:rsidRPr="00873D8E" w:rsidRDefault="00757F88" w:rsidP="00683C4B">
      <w:pPr>
        <w:widowControl/>
        <w:shd w:val="clear" w:color="auto" w:fill="FFFFFF"/>
        <w:suppressAutoHyphens w:val="0"/>
        <w:spacing w:after="100" w:afterAutospacing="1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792073"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92073" w:rsidRPr="00873D8E" w:rsidRDefault="00792073" w:rsidP="00683C4B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92073" w:rsidRPr="002F351E" w:rsidRDefault="00792073" w:rsidP="00A20020">
      <w:pPr>
        <w:widowControl/>
        <w:shd w:val="clear" w:color="auto" w:fill="FFFFFF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Настоящее п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3038EC" w:rsidRPr="003038EC"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r w:rsidR="00757F88">
        <w:rPr>
          <w:rFonts w:ascii="Times New Roman" w:hAnsi="Times New Roman" w:cs="Times New Roman"/>
          <w:sz w:val="28"/>
          <w:szCs w:val="28"/>
          <w:lang w:eastAsia="ru-RU"/>
        </w:rPr>
        <w:t>Пустомержское</w:t>
      </w:r>
      <w:r w:rsidR="003038EC" w:rsidRPr="003038E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</w:t>
      </w:r>
      <w:r w:rsidRPr="002F351E">
        <w:rPr>
          <w:rFonts w:ascii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. Решение о применении меры ответственности к лицам, указанным в пункте 1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стоящего положения принимается С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рассмотрении Советом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5186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к лицу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считается принятым, если за него проголосовало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Регламентом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депутатов,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двух третей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установленной численности Совета депутатов</w:t>
      </w:r>
      <w:r w:rsidRPr="00175186">
        <w:rPr>
          <w:rFonts w:ascii="Times New Roman" w:hAnsi="Times New Roman" w:cs="Times New Roman"/>
          <w:sz w:val="28"/>
          <w:szCs w:val="28"/>
        </w:rPr>
        <w:t>.</w:t>
      </w:r>
    </w:p>
    <w:p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5186">
        <w:rPr>
          <w:rFonts w:ascii="Times New Roman" w:hAnsi="Times New Roman" w:cs="Times New Roman"/>
          <w:sz w:val="28"/>
          <w:szCs w:val="28"/>
        </w:rPr>
        <w:t>. 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меры ответственности за представление недостоверных и неполных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Pr="00175186" w:rsidDel="004A5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учитываются харак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 совершенного коррупционного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правонарушения,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</w:p>
    <w:p w:rsidR="00792073" w:rsidRDefault="00683C4B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="00792073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смягчающих меру ответственности учитываются следующие обстоятельства: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совершение нарушения требований законодательства о противодействии коррупции впервые;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792073" w:rsidRPr="00CB5A50" w:rsidRDefault="00792073" w:rsidP="0018071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лицо, указанное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792073" w:rsidRPr="009D6D6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отягчающего обстоятельства 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мера ответственности, следующая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по степени строгости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мере ответственности, которая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 применен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совершения такого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 в отсутствие отягчающего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7. Не влечет применения взысканий: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б) ошибочное (неточное) указание сведений в </w:t>
      </w:r>
      <w:hyperlink r:id="rId9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справке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о сведениях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в) заполнение </w:t>
      </w:r>
      <w:hyperlink r:id="rId10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:rsidR="00792073" w:rsidRPr="0030515A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3663">
        <w:rPr>
          <w:rFonts w:ascii="Times New Roman" w:hAnsi="Times New Roman" w:cs="Times New Roman"/>
          <w:sz w:val="28"/>
          <w:szCs w:val="28"/>
        </w:rPr>
        <w:t>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</w:t>
      </w:r>
      <w:r w:rsidRPr="0017518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073" w:rsidRPr="0030515A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15A">
        <w:rPr>
          <w:rFonts w:ascii="Times New Roman" w:hAnsi="Times New Roman" w:cs="Times New Roman"/>
          <w:sz w:val="28"/>
          <w:szCs w:val="28"/>
        </w:rPr>
        <w:t xml:space="preserve">В срок, указанный в абзаце 1 настоящего пункта Положения о принятом решении уведомляется Губернатор Ленинградской области. </w:t>
      </w:r>
    </w:p>
    <w:p w:rsidR="00792073" w:rsidRPr="00175186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073" w:rsidRDefault="00792073"/>
    <w:sectPr w:rsidR="00792073" w:rsidSect="00FE6A04">
      <w:headerReference w:type="even" r:id="rId11"/>
      <w:headerReference w:type="default" r:id="rId12"/>
      <w:pgSz w:w="11906" w:h="16838"/>
      <w:pgMar w:top="709" w:right="567" w:bottom="709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51" w:rsidRDefault="00695451">
      <w:r>
        <w:separator/>
      </w:r>
    </w:p>
  </w:endnote>
  <w:endnote w:type="continuationSeparator" w:id="1">
    <w:p w:rsidR="00695451" w:rsidRDefault="00695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51" w:rsidRDefault="00695451">
      <w:r>
        <w:separator/>
      </w:r>
    </w:p>
  </w:footnote>
  <w:footnote w:type="continuationSeparator" w:id="1">
    <w:p w:rsidR="00695451" w:rsidRDefault="00695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73" w:rsidRDefault="00393926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73" w:rsidRDefault="00393926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8C4941"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AED"/>
    <w:rsid w:val="00025E76"/>
    <w:rsid w:val="00055227"/>
    <w:rsid w:val="000840E7"/>
    <w:rsid w:val="00084EDB"/>
    <w:rsid w:val="0011592E"/>
    <w:rsid w:val="00134159"/>
    <w:rsid w:val="00135609"/>
    <w:rsid w:val="00175186"/>
    <w:rsid w:val="0018071E"/>
    <w:rsid w:val="0019796D"/>
    <w:rsid w:val="001E1CB0"/>
    <w:rsid w:val="001E3A5E"/>
    <w:rsid w:val="00247495"/>
    <w:rsid w:val="0028789D"/>
    <w:rsid w:val="002A5C94"/>
    <w:rsid w:val="002F351E"/>
    <w:rsid w:val="003038EC"/>
    <w:rsid w:val="0030515A"/>
    <w:rsid w:val="00360727"/>
    <w:rsid w:val="00377A3A"/>
    <w:rsid w:val="00393926"/>
    <w:rsid w:val="00393D26"/>
    <w:rsid w:val="003D4122"/>
    <w:rsid w:val="004328F6"/>
    <w:rsid w:val="004A55DC"/>
    <w:rsid w:val="004C3AEB"/>
    <w:rsid w:val="0051514F"/>
    <w:rsid w:val="005646F5"/>
    <w:rsid w:val="00573663"/>
    <w:rsid w:val="00596AED"/>
    <w:rsid w:val="005D1FFA"/>
    <w:rsid w:val="00632F91"/>
    <w:rsid w:val="0063779A"/>
    <w:rsid w:val="00683C4B"/>
    <w:rsid w:val="00695451"/>
    <w:rsid w:val="006C089C"/>
    <w:rsid w:val="006C33E4"/>
    <w:rsid w:val="006E1CCB"/>
    <w:rsid w:val="00713C2C"/>
    <w:rsid w:val="00757F88"/>
    <w:rsid w:val="00792073"/>
    <w:rsid w:val="007A724E"/>
    <w:rsid w:val="00830AD6"/>
    <w:rsid w:val="00873D8E"/>
    <w:rsid w:val="00891C31"/>
    <w:rsid w:val="008C4941"/>
    <w:rsid w:val="008C79AE"/>
    <w:rsid w:val="009541ED"/>
    <w:rsid w:val="009C2622"/>
    <w:rsid w:val="009D6D6A"/>
    <w:rsid w:val="00A20020"/>
    <w:rsid w:val="00AB0C0C"/>
    <w:rsid w:val="00AD66AB"/>
    <w:rsid w:val="00B008D5"/>
    <w:rsid w:val="00B04A51"/>
    <w:rsid w:val="00B60395"/>
    <w:rsid w:val="00B85F4C"/>
    <w:rsid w:val="00B95C92"/>
    <w:rsid w:val="00BE0449"/>
    <w:rsid w:val="00C17E07"/>
    <w:rsid w:val="00C842B8"/>
    <w:rsid w:val="00C96DB9"/>
    <w:rsid w:val="00CB5A50"/>
    <w:rsid w:val="00CD7362"/>
    <w:rsid w:val="00DF14A7"/>
    <w:rsid w:val="00E200D0"/>
    <w:rsid w:val="00EE38B9"/>
    <w:rsid w:val="00EF4AA4"/>
    <w:rsid w:val="00FC2ABC"/>
    <w:rsid w:val="00FE6A04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683C4B"/>
    <w:pPr>
      <w:keepNext/>
      <w:widowControl/>
      <w:suppressAutoHyphens w:val="0"/>
      <w:spacing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83C4B"/>
    <w:pPr>
      <w:widowControl/>
      <w:suppressAutoHyphens w:val="0"/>
      <w:spacing w:before="240" w:after="60" w:line="240" w:lineRule="auto"/>
      <w:outlineLvl w:val="6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891C31"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  <w:style w:type="character" w:customStyle="1" w:styleId="20">
    <w:name w:val="Заголовок 2 Знак"/>
    <w:basedOn w:val="a0"/>
    <w:link w:val="2"/>
    <w:rsid w:val="00683C4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83C4B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C424-80BD-4927-8CBE-E80A4556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Пользователь Windows</cp:lastModifiedBy>
  <cp:revision>6</cp:revision>
  <cp:lastPrinted>2020-05-26T07:12:00Z</cp:lastPrinted>
  <dcterms:created xsi:type="dcterms:W3CDTF">2020-05-20T06:47:00Z</dcterms:created>
  <dcterms:modified xsi:type="dcterms:W3CDTF">2020-05-26T07:13:00Z</dcterms:modified>
</cp:coreProperties>
</file>