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4E" w:rsidRDefault="00A84AFF" w:rsidP="0081595A">
      <w:pPr>
        <w:jc w:val="center"/>
        <w:rPr>
          <w:b/>
          <w:bCs/>
          <w:sz w:val="16"/>
          <w:szCs w:val="16"/>
        </w:rPr>
      </w:pPr>
      <w:r w:rsidRPr="00A84AFF">
        <w:rPr>
          <w:b/>
          <w:bCs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FF" w:rsidRPr="001F2888" w:rsidRDefault="00A84AFF" w:rsidP="00A84AFF">
      <w:pPr>
        <w:pStyle w:val="ac"/>
        <w:jc w:val="center"/>
        <w:rPr>
          <w:b/>
          <w:sz w:val="28"/>
          <w:szCs w:val="28"/>
        </w:rPr>
      </w:pPr>
      <w:r w:rsidRPr="001F2888">
        <w:rPr>
          <w:b/>
          <w:sz w:val="28"/>
          <w:szCs w:val="28"/>
        </w:rPr>
        <w:t>Администрация</w:t>
      </w:r>
    </w:p>
    <w:p w:rsidR="00A84AFF" w:rsidRPr="001F2888" w:rsidRDefault="00A84AFF" w:rsidP="00A84AFF">
      <w:pPr>
        <w:pStyle w:val="ac"/>
        <w:jc w:val="center"/>
        <w:rPr>
          <w:b/>
          <w:sz w:val="28"/>
          <w:szCs w:val="28"/>
        </w:rPr>
      </w:pPr>
      <w:r w:rsidRPr="001F2888">
        <w:rPr>
          <w:b/>
          <w:sz w:val="28"/>
          <w:szCs w:val="28"/>
        </w:rPr>
        <w:t>муниципального образования</w:t>
      </w:r>
    </w:p>
    <w:p w:rsidR="00A84AFF" w:rsidRPr="001F2888" w:rsidRDefault="00A84AFF" w:rsidP="00A84AFF">
      <w:pPr>
        <w:pStyle w:val="ac"/>
        <w:jc w:val="center"/>
        <w:rPr>
          <w:b/>
          <w:sz w:val="28"/>
          <w:szCs w:val="28"/>
        </w:rPr>
      </w:pPr>
      <w:r w:rsidRPr="001F2888">
        <w:rPr>
          <w:b/>
          <w:sz w:val="28"/>
          <w:szCs w:val="28"/>
        </w:rPr>
        <w:t xml:space="preserve">« </w:t>
      </w:r>
      <w:proofErr w:type="spellStart"/>
      <w:r w:rsidRPr="001F2888">
        <w:rPr>
          <w:b/>
          <w:sz w:val="28"/>
          <w:szCs w:val="28"/>
        </w:rPr>
        <w:t>Пустомержское</w:t>
      </w:r>
      <w:proofErr w:type="spellEnd"/>
      <w:r w:rsidRPr="001F2888">
        <w:rPr>
          <w:b/>
          <w:sz w:val="28"/>
          <w:szCs w:val="28"/>
        </w:rPr>
        <w:t xml:space="preserve"> сельское поселение»</w:t>
      </w:r>
    </w:p>
    <w:p w:rsidR="00A84AFF" w:rsidRPr="001F2888" w:rsidRDefault="00A84AFF" w:rsidP="00A84AFF">
      <w:pPr>
        <w:pStyle w:val="ac"/>
        <w:jc w:val="center"/>
        <w:rPr>
          <w:b/>
          <w:sz w:val="28"/>
          <w:szCs w:val="28"/>
        </w:rPr>
      </w:pPr>
      <w:proofErr w:type="spellStart"/>
      <w:r w:rsidRPr="001F2888">
        <w:rPr>
          <w:b/>
          <w:sz w:val="28"/>
          <w:szCs w:val="28"/>
        </w:rPr>
        <w:t>Кингисеппского</w:t>
      </w:r>
      <w:proofErr w:type="spellEnd"/>
      <w:r w:rsidRPr="001F2888">
        <w:rPr>
          <w:b/>
          <w:sz w:val="28"/>
          <w:szCs w:val="28"/>
        </w:rPr>
        <w:t xml:space="preserve"> муниципального района</w:t>
      </w:r>
    </w:p>
    <w:p w:rsidR="00E0184E" w:rsidRDefault="00A84AFF" w:rsidP="00A84AFF">
      <w:pPr>
        <w:jc w:val="center"/>
        <w:rPr>
          <w:b/>
          <w:sz w:val="28"/>
          <w:szCs w:val="28"/>
        </w:rPr>
      </w:pPr>
      <w:r w:rsidRPr="001F2888">
        <w:rPr>
          <w:b/>
          <w:sz w:val="28"/>
          <w:szCs w:val="28"/>
        </w:rPr>
        <w:t>Ленинградской области</w:t>
      </w:r>
    </w:p>
    <w:p w:rsidR="00E0184E" w:rsidRDefault="00E0184E" w:rsidP="0081595A">
      <w:pPr>
        <w:jc w:val="center"/>
        <w:rPr>
          <w:b/>
          <w:sz w:val="28"/>
          <w:szCs w:val="28"/>
        </w:rPr>
      </w:pPr>
    </w:p>
    <w:p w:rsidR="00E0184E" w:rsidRDefault="00E0184E" w:rsidP="008159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84E" w:rsidRDefault="00E0184E" w:rsidP="0081595A">
      <w:pPr>
        <w:jc w:val="center"/>
        <w:rPr>
          <w:b/>
          <w:sz w:val="28"/>
          <w:szCs w:val="28"/>
        </w:rPr>
      </w:pPr>
    </w:p>
    <w:p w:rsidR="00E0184E" w:rsidRDefault="00BA743D" w:rsidP="0081595A">
      <w:pPr>
        <w:rPr>
          <w:sz w:val="28"/>
          <w:szCs w:val="28"/>
        </w:rPr>
      </w:pPr>
      <w:r w:rsidRPr="00BA743D">
        <w:rPr>
          <w:sz w:val="28"/>
          <w:szCs w:val="28"/>
          <w:lang w:eastAsia="ar-SA"/>
        </w:rPr>
        <w:t>от 14</w:t>
      </w:r>
      <w:r w:rsidR="00914518" w:rsidRPr="00BA743D">
        <w:rPr>
          <w:sz w:val="28"/>
          <w:szCs w:val="28"/>
          <w:lang w:eastAsia="ar-SA"/>
        </w:rPr>
        <w:t>.08.2020</w:t>
      </w:r>
      <w:r w:rsidR="00E0184E" w:rsidRPr="00BA743D">
        <w:rPr>
          <w:sz w:val="28"/>
          <w:szCs w:val="28"/>
          <w:lang w:eastAsia="ar-SA"/>
        </w:rPr>
        <w:t xml:space="preserve"> года</w:t>
      </w:r>
      <w:r w:rsidR="00E0184E" w:rsidRPr="00BA743D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E0184E" w:rsidRPr="00BA743D">
        <w:rPr>
          <w:sz w:val="28"/>
          <w:szCs w:val="28"/>
        </w:rPr>
        <w:t xml:space="preserve">№ </w:t>
      </w:r>
      <w:r>
        <w:rPr>
          <w:sz w:val="28"/>
          <w:szCs w:val="28"/>
        </w:rPr>
        <w:t>150</w:t>
      </w:r>
    </w:p>
    <w:p w:rsidR="00A84AFF" w:rsidRDefault="00A84AFF" w:rsidP="0081595A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10031"/>
        <w:gridCol w:w="283"/>
      </w:tblGrid>
      <w:tr w:rsidR="00E0184E" w:rsidTr="00100BB9">
        <w:tc>
          <w:tcPr>
            <w:tcW w:w="10031" w:type="dxa"/>
          </w:tcPr>
          <w:p w:rsidR="00E0184E" w:rsidRDefault="00AC66BE" w:rsidP="00070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</w:t>
            </w:r>
            <w:r w:rsidR="00E0184E">
              <w:rPr>
                <w:b/>
                <w:bCs/>
                <w:sz w:val="28"/>
                <w:szCs w:val="28"/>
              </w:rPr>
              <w:t xml:space="preserve"> Положения об оплате труда </w:t>
            </w:r>
            <w:r w:rsidR="00E0184E">
              <w:rPr>
                <w:b/>
                <w:sz w:val="28"/>
                <w:szCs w:val="28"/>
              </w:rPr>
              <w:t>муниципального казенного учреждения культуры «</w:t>
            </w:r>
            <w:proofErr w:type="spellStart"/>
            <w:r w:rsidR="00E0184E">
              <w:rPr>
                <w:b/>
                <w:sz w:val="28"/>
                <w:szCs w:val="28"/>
              </w:rPr>
              <w:t>Пустомержский</w:t>
            </w:r>
            <w:proofErr w:type="spellEnd"/>
            <w:r w:rsidR="00E01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184E">
              <w:rPr>
                <w:b/>
                <w:sz w:val="28"/>
                <w:szCs w:val="28"/>
              </w:rPr>
              <w:t>культурно-досуговый</w:t>
            </w:r>
            <w:proofErr w:type="spellEnd"/>
            <w:r w:rsidR="00E0184E">
              <w:rPr>
                <w:b/>
                <w:sz w:val="28"/>
                <w:szCs w:val="28"/>
              </w:rPr>
              <w:t xml:space="preserve"> центр «Импульс»</w:t>
            </w:r>
          </w:p>
        </w:tc>
        <w:tc>
          <w:tcPr>
            <w:tcW w:w="283" w:type="dxa"/>
          </w:tcPr>
          <w:p w:rsidR="00E0184E" w:rsidRDefault="00E0184E" w:rsidP="00070D23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E0184E" w:rsidRPr="00A84AFF" w:rsidRDefault="00D40552" w:rsidP="0081595A">
      <w:pPr>
        <w:ind w:firstLine="900"/>
        <w:jc w:val="both"/>
        <w:rPr>
          <w:color w:val="000000"/>
        </w:rPr>
      </w:pPr>
      <w:r w:rsidRPr="00A84AFF">
        <w:t>В соответствии с Трудовым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в целях регулирования отношений, связанных с оплатой труда работников муниципального казенного учреждения культуры «</w:t>
      </w:r>
      <w:proofErr w:type="spellStart"/>
      <w:r w:rsidRPr="00A84AFF">
        <w:t>Пустомержский</w:t>
      </w:r>
      <w:proofErr w:type="spellEnd"/>
      <w:r w:rsidRPr="00A84AFF">
        <w:t xml:space="preserve"> </w:t>
      </w:r>
      <w:proofErr w:type="spellStart"/>
      <w:r w:rsidRPr="00A84AFF">
        <w:t>культурно-досуговый</w:t>
      </w:r>
      <w:proofErr w:type="spellEnd"/>
      <w:r w:rsidRPr="00A84AFF">
        <w:t xml:space="preserve"> центр «Импульс»</w:t>
      </w:r>
      <w:r w:rsidR="00E0184E" w:rsidRPr="00A84AFF">
        <w:t xml:space="preserve">, </w:t>
      </w:r>
      <w:r w:rsidR="00E0184E" w:rsidRPr="00A84AFF">
        <w:rPr>
          <w:color w:val="000000"/>
        </w:rPr>
        <w:t xml:space="preserve">администрация муниципального образования «Пустомержское сельское поселение» Кингисеппского муниципального района Ленинградской области </w:t>
      </w:r>
    </w:p>
    <w:p w:rsidR="00E0184E" w:rsidRDefault="00E0184E" w:rsidP="0081595A">
      <w:pPr>
        <w:ind w:firstLine="900"/>
        <w:jc w:val="both"/>
        <w:rPr>
          <w:color w:val="000000"/>
          <w:sz w:val="28"/>
          <w:szCs w:val="28"/>
        </w:rPr>
      </w:pPr>
    </w:p>
    <w:p w:rsidR="00E0184E" w:rsidRDefault="00E0184E" w:rsidP="0081595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ПОСТАНОВЛЯЕТ:</w:t>
      </w:r>
    </w:p>
    <w:p w:rsidR="00AC66BE" w:rsidRDefault="00AC66BE" w:rsidP="0081595A">
      <w:pPr>
        <w:jc w:val="center"/>
        <w:rPr>
          <w:b/>
          <w:caps/>
          <w:sz w:val="32"/>
          <w:szCs w:val="32"/>
        </w:rPr>
      </w:pPr>
    </w:p>
    <w:p w:rsidR="00E0184E" w:rsidRPr="00610E4A" w:rsidRDefault="00610E4A" w:rsidP="00610E4A">
      <w:pPr>
        <w:jc w:val="both"/>
        <w:rPr>
          <w:color w:val="000000"/>
          <w:spacing w:val="4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 </w:t>
      </w:r>
      <w:r w:rsidR="00E0184E" w:rsidRPr="00610E4A">
        <w:rPr>
          <w:sz w:val="28"/>
          <w:szCs w:val="28"/>
        </w:rPr>
        <w:t>Утвердить прилагаемое Положение об оплате труда работников муниципального казенного учреждения культуры «</w:t>
      </w:r>
      <w:proofErr w:type="spellStart"/>
      <w:r w:rsidR="00E0184E" w:rsidRPr="00610E4A">
        <w:rPr>
          <w:sz w:val="28"/>
          <w:szCs w:val="28"/>
        </w:rPr>
        <w:t>Пустомержский</w:t>
      </w:r>
      <w:proofErr w:type="spellEnd"/>
      <w:r w:rsidR="00E0184E" w:rsidRPr="00610E4A">
        <w:rPr>
          <w:sz w:val="28"/>
          <w:szCs w:val="28"/>
        </w:rPr>
        <w:t xml:space="preserve"> </w:t>
      </w:r>
      <w:proofErr w:type="spellStart"/>
      <w:r w:rsidR="00E0184E" w:rsidRPr="00610E4A">
        <w:rPr>
          <w:sz w:val="28"/>
          <w:szCs w:val="28"/>
        </w:rPr>
        <w:t>культурно-досуговый</w:t>
      </w:r>
      <w:proofErr w:type="spellEnd"/>
      <w:r w:rsidR="00E0184E" w:rsidRPr="00610E4A">
        <w:rPr>
          <w:sz w:val="28"/>
          <w:szCs w:val="28"/>
        </w:rPr>
        <w:t xml:space="preserve"> центр «Импульс»</w:t>
      </w:r>
      <w:r w:rsidR="00D40552" w:rsidRPr="00610E4A">
        <w:rPr>
          <w:sz w:val="28"/>
          <w:szCs w:val="28"/>
        </w:rPr>
        <w:t xml:space="preserve"> (далее Положение)</w:t>
      </w:r>
      <w:r w:rsidR="00E0184E" w:rsidRPr="00610E4A">
        <w:rPr>
          <w:color w:val="000000"/>
          <w:spacing w:val="4"/>
          <w:sz w:val="28"/>
          <w:szCs w:val="28"/>
        </w:rPr>
        <w:t>.</w:t>
      </w:r>
    </w:p>
    <w:p w:rsidR="00610E4A" w:rsidRDefault="00610E4A" w:rsidP="00610E4A">
      <w:pPr>
        <w:pStyle w:val="ad"/>
        <w:ind w:firstLine="0"/>
      </w:pPr>
      <w:r>
        <w:t>2.     Начальнику сектора учета администрации МО «</w:t>
      </w:r>
      <w:proofErr w:type="spellStart"/>
      <w:r>
        <w:t>Пустомержское</w:t>
      </w:r>
      <w:proofErr w:type="spellEnd"/>
      <w:r>
        <w:t xml:space="preserve"> сельское поселение» разработать проект  Положения о системе оплаты труда в МКУК «</w:t>
      </w:r>
      <w:proofErr w:type="spellStart"/>
      <w:r>
        <w:t>Пусто</w:t>
      </w:r>
      <w:r w:rsidR="00BA743D">
        <w:t>мержский</w:t>
      </w:r>
      <w:proofErr w:type="spellEnd"/>
      <w:r w:rsidR="00BA743D">
        <w:t xml:space="preserve"> КДЦ «Импульс» до 1 окт</w:t>
      </w:r>
      <w:r>
        <w:t>ября 2020 года.</w:t>
      </w:r>
    </w:p>
    <w:p w:rsidR="00E0184E" w:rsidRDefault="00610E4A" w:rsidP="00610E4A">
      <w:pPr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3.</w:t>
      </w:r>
      <w:r w:rsidR="00E0184E">
        <w:rPr>
          <w:sz w:val="28"/>
          <w:szCs w:val="28"/>
        </w:rPr>
        <w:t xml:space="preserve"> </w:t>
      </w:r>
      <w:proofErr w:type="gramStart"/>
      <w:r w:rsidR="00E0184E">
        <w:rPr>
          <w:sz w:val="28"/>
          <w:szCs w:val="28"/>
        </w:rPr>
        <w:t>Разместить</w:t>
      </w:r>
      <w:proofErr w:type="gramEnd"/>
      <w:r w:rsidR="00E0184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«Пустомержское сельское поселение» Кингисеппского муниципального района Ленинградской области.</w:t>
      </w:r>
    </w:p>
    <w:p w:rsidR="00E0184E" w:rsidRDefault="00610E4A" w:rsidP="00610E4A">
      <w:pPr>
        <w:jc w:val="both"/>
        <w:rPr>
          <w:sz w:val="28"/>
          <w:szCs w:val="28"/>
        </w:rPr>
      </w:pPr>
      <w:bookmarkStart w:id="2" w:name="sub_8"/>
      <w:bookmarkEnd w:id="1"/>
      <w:r>
        <w:rPr>
          <w:sz w:val="28"/>
          <w:szCs w:val="28"/>
        </w:rPr>
        <w:t xml:space="preserve">4. </w:t>
      </w:r>
      <w:r w:rsidR="00E0184E" w:rsidRPr="00AC66BE">
        <w:rPr>
          <w:sz w:val="28"/>
          <w:szCs w:val="28"/>
        </w:rPr>
        <w:t>Постановление вступ</w:t>
      </w:r>
      <w:r w:rsidR="00100BB9">
        <w:rPr>
          <w:sz w:val="28"/>
          <w:szCs w:val="28"/>
        </w:rPr>
        <w:t>ает в силу с 1 января 2021</w:t>
      </w:r>
      <w:r>
        <w:rPr>
          <w:sz w:val="28"/>
          <w:szCs w:val="28"/>
        </w:rPr>
        <w:t xml:space="preserve"> года</w:t>
      </w:r>
      <w:r w:rsidR="00E0184E" w:rsidRPr="00AC66BE">
        <w:rPr>
          <w:sz w:val="28"/>
          <w:szCs w:val="28"/>
        </w:rPr>
        <w:t>.</w:t>
      </w:r>
    </w:p>
    <w:p w:rsidR="00E0184E" w:rsidRDefault="00610E4A" w:rsidP="0061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0184E">
        <w:rPr>
          <w:sz w:val="28"/>
          <w:szCs w:val="28"/>
        </w:rPr>
        <w:t>Контроль за</w:t>
      </w:r>
      <w:proofErr w:type="gramEnd"/>
      <w:r w:rsidR="00E018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184E" w:rsidRDefault="00E0184E" w:rsidP="0081595A">
      <w:pPr>
        <w:rPr>
          <w:sz w:val="28"/>
          <w:szCs w:val="28"/>
        </w:rPr>
      </w:pPr>
    </w:p>
    <w:bookmarkEnd w:id="2"/>
    <w:p w:rsidR="00E0184E" w:rsidRDefault="00E0184E" w:rsidP="0081595A">
      <w:pPr>
        <w:rPr>
          <w:sz w:val="28"/>
          <w:szCs w:val="28"/>
        </w:rPr>
      </w:pPr>
    </w:p>
    <w:p w:rsidR="00E0184E" w:rsidRDefault="00E0184E" w:rsidP="0081595A">
      <w:pPr>
        <w:rPr>
          <w:sz w:val="28"/>
          <w:szCs w:val="28"/>
        </w:rPr>
      </w:pPr>
    </w:p>
    <w:p w:rsidR="00E0184E" w:rsidRDefault="00E0184E" w:rsidP="0081595A">
      <w:pPr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6263"/>
        <w:gridCol w:w="3200"/>
      </w:tblGrid>
      <w:tr w:rsidR="00E0184E" w:rsidTr="00070D23">
        <w:tc>
          <w:tcPr>
            <w:tcW w:w="6263" w:type="dxa"/>
          </w:tcPr>
          <w:p w:rsidR="00E0184E" w:rsidRDefault="00E0184E" w:rsidP="00070D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200" w:type="dxa"/>
          </w:tcPr>
          <w:p w:rsidR="00E0184E" w:rsidRDefault="007B1C5E" w:rsidP="00070D2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Бобрецов</w:t>
            </w:r>
          </w:p>
        </w:tc>
      </w:tr>
      <w:tr w:rsidR="00E0184E" w:rsidTr="00070D23">
        <w:tc>
          <w:tcPr>
            <w:tcW w:w="6263" w:type="dxa"/>
          </w:tcPr>
          <w:p w:rsidR="00E0184E" w:rsidRDefault="00E0184E" w:rsidP="00070D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E0184E" w:rsidRDefault="00E0184E" w:rsidP="00070D2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84E" w:rsidRDefault="00E0184E" w:rsidP="0081595A">
      <w:pPr>
        <w:ind w:firstLine="698"/>
        <w:jc w:val="right"/>
        <w:rPr>
          <w:rStyle w:val="a7"/>
          <w:b w:val="0"/>
          <w:sz w:val="18"/>
          <w:szCs w:val="18"/>
        </w:rPr>
      </w:pPr>
    </w:p>
    <w:p w:rsidR="00E0184E" w:rsidRDefault="00E0184E" w:rsidP="0081595A">
      <w:pPr>
        <w:ind w:firstLine="698"/>
        <w:jc w:val="right"/>
        <w:rPr>
          <w:rStyle w:val="a7"/>
          <w:b w:val="0"/>
          <w:sz w:val="18"/>
          <w:szCs w:val="18"/>
        </w:rPr>
      </w:pPr>
    </w:p>
    <w:p w:rsidR="00E0184E" w:rsidRDefault="00E0184E" w:rsidP="0081595A">
      <w:pPr>
        <w:ind w:firstLine="698"/>
        <w:jc w:val="right"/>
        <w:rPr>
          <w:rStyle w:val="a7"/>
          <w:b w:val="0"/>
          <w:sz w:val="18"/>
          <w:szCs w:val="18"/>
        </w:rPr>
      </w:pPr>
    </w:p>
    <w:p w:rsidR="00D40552" w:rsidRDefault="00D40552" w:rsidP="00D40552">
      <w:pPr>
        <w:pStyle w:val="ac"/>
        <w:jc w:val="right"/>
        <w:rPr>
          <w:b/>
        </w:rPr>
      </w:pPr>
      <w:r>
        <w:lastRenderedPageBreak/>
        <w:t>УТВЕРЖДЕНО</w:t>
      </w:r>
    </w:p>
    <w:p w:rsidR="00D40552" w:rsidRDefault="00D40552" w:rsidP="00D40552">
      <w:pPr>
        <w:pStyle w:val="ac"/>
        <w:jc w:val="right"/>
      </w:pPr>
      <w:r>
        <w:t>постановлением администрации</w:t>
      </w:r>
    </w:p>
    <w:p w:rsidR="00D40552" w:rsidRDefault="00D40552" w:rsidP="00D40552">
      <w:pPr>
        <w:pStyle w:val="ac"/>
        <w:jc w:val="right"/>
        <w:rPr>
          <w:b/>
        </w:rPr>
      </w:pPr>
      <w:r>
        <w:t>МО «</w:t>
      </w:r>
      <w:proofErr w:type="spellStart"/>
      <w:r>
        <w:t>Пустомержское</w:t>
      </w:r>
      <w:proofErr w:type="spellEnd"/>
      <w:r>
        <w:t xml:space="preserve"> сельское поселение»</w:t>
      </w:r>
    </w:p>
    <w:p w:rsidR="00D40552" w:rsidRDefault="00D40552" w:rsidP="00D40552">
      <w:pPr>
        <w:pStyle w:val="ac"/>
        <w:jc w:val="right"/>
        <w:rPr>
          <w:b/>
        </w:rPr>
      </w:pPr>
      <w:proofErr w:type="spellStart"/>
      <w:r>
        <w:t>Кингисеппского</w:t>
      </w:r>
      <w:proofErr w:type="spellEnd"/>
      <w:r>
        <w:t xml:space="preserve"> муниципального района</w:t>
      </w:r>
    </w:p>
    <w:p w:rsidR="00D40552" w:rsidRDefault="00A84AFF" w:rsidP="00A84AFF">
      <w:pPr>
        <w:pStyle w:val="ac"/>
        <w:jc w:val="center"/>
        <w:rPr>
          <w:b/>
        </w:rPr>
      </w:pPr>
      <w:r>
        <w:t xml:space="preserve">                                                                                                            </w:t>
      </w:r>
      <w:r w:rsidR="00D40552">
        <w:t xml:space="preserve">от  </w:t>
      </w:r>
      <w:r w:rsidR="00BA743D" w:rsidRPr="00BA743D">
        <w:t>14</w:t>
      </w:r>
      <w:r w:rsidR="00D40552" w:rsidRPr="00BA743D">
        <w:t xml:space="preserve">.08.2020  № </w:t>
      </w:r>
      <w:r w:rsidR="00BA743D">
        <w:t>150</w:t>
      </w:r>
      <w:r w:rsidR="00D40552">
        <w:t xml:space="preserve">              </w:t>
      </w:r>
    </w:p>
    <w:p w:rsidR="00D40552" w:rsidRDefault="00D40552" w:rsidP="00D40552">
      <w:pPr>
        <w:pStyle w:val="ac"/>
        <w:jc w:val="right"/>
        <w:rPr>
          <w:b/>
        </w:rPr>
      </w:pPr>
      <w:r>
        <w:t>(приложение)</w:t>
      </w:r>
    </w:p>
    <w:p w:rsidR="00B729B3" w:rsidRDefault="00B729B3" w:rsidP="0081595A">
      <w:pPr>
        <w:ind w:firstLine="698"/>
        <w:jc w:val="right"/>
        <w:rPr>
          <w:rStyle w:val="a7"/>
          <w:b w:val="0"/>
        </w:rPr>
      </w:pPr>
    </w:p>
    <w:p w:rsidR="00B729B3" w:rsidRDefault="00B729B3" w:rsidP="0081595A">
      <w:pPr>
        <w:ind w:firstLine="698"/>
        <w:jc w:val="right"/>
        <w:rPr>
          <w:rStyle w:val="a7"/>
          <w:b w:val="0"/>
        </w:rPr>
      </w:pPr>
    </w:p>
    <w:p w:rsidR="00E0184E" w:rsidRDefault="00E0184E" w:rsidP="0081595A">
      <w:pPr>
        <w:ind w:firstLine="698"/>
        <w:jc w:val="right"/>
        <w:rPr>
          <w:b/>
          <w:bCs/>
        </w:rPr>
      </w:pPr>
    </w:p>
    <w:p w:rsidR="00E0184E" w:rsidRPr="00A96576" w:rsidRDefault="00E0184E" w:rsidP="0081595A">
      <w:pPr>
        <w:jc w:val="center"/>
        <w:rPr>
          <w:b/>
          <w:caps/>
          <w:sz w:val="28"/>
          <w:szCs w:val="28"/>
        </w:rPr>
      </w:pPr>
      <w:r w:rsidRPr="00A96576">
        <w:rPr>
          <w:b/>
          <w:caps/>
          <w:sz w:val="28"/>
          <w:szCs w:val="28"/>
        </w:rPr>
        <w:t>Положение</w:t>
      </w:r>
    </w:p>
    <w:p w:rsidR="00E0184E" w:rsidRPr="00A96576" w:rsidRDefault="00E0184E" w:rsidP="0081595A">
      <w:pPr>
        <w:jc w:val="center"/>
        <w:rPr>
          <w:b/>
          <w:color w:val="000000"/>
          <w:spacing w:val="4"/>
          <w:sz w:val="28"/>
          <w:szCs w:val="28"/>
          <w:u w:val="single"/>
        </w:rPr>
      </w:pPr>
      <w:r w:rsidRPr="00A96576">
        <w:rPr>
          <w:b/>
          <w:sz w:val="28"/>
          <w:szCs w:val="28"/>
        </w:rPr>
        <w:t>об оплате труда работников муниципального казенного учреждения культуры «</w:t>
      </w:r>
      <w:proofErr w:type="spellStart"/>
      <w:r w:rsidRPr="00A96576">
        <w:rPr>
          <w:b/>
          <w:sz w:val="28"/>
          <w:szCs w:val="28"/>
        </w:rPr>
        <w:t>Пустомержский</w:t>
      </w:r>
      <w:proofErr w:type="spellEnd"/>
      <w:r w:rsidRPr="00A96576">
        <w:rPr>
          <w:b/>
          <w:sz w:val="28"/>
          <w:szCs w:val="28"/>
        </w:rPr>
        <w:t xml:space="preserve"> </w:t>
      </w:r>
      <w:proofErr w:type="spellStart"/>
      <w:r w:rsidRPr="00A96576">
        <w:rPr>
          <w:b/>
          <w:sz w:val="28"/>
          <w:szCs w:val="28"/>
        </w:rPr>
        <w:t>культурно-досуговый</w:t>
      </w:r>
      <w:proofErr w:type="spellEnd"/>
      <w:r w:rsidRPr="00A96576">
        <w:rPr>
          <w:b/>
          <w:sz w:val="28"/>
          <w:szCs w:val="28"/>
        </w:rPr>
        <w:t xml:space="preserve"> центр «Импульс»</w:t>
      </w:r>
    </w:p>
    <w:p w:rsidR="00E0184E" w:rsidRPr="00A96576" w:rsidRDefault="00E0184E" w:rsidP="0081595A">
      <w:pPr>
        <w:jc w:val="center"/>
        <w:rPr>
          <w:sz w:val="28"/>
          <w:szCs w:val="28"/>
        </w:rPr>
      </w:pPr>
      <w:r w:rsidRPr="00A96576">
        <w:rPr>
          <w:sz w:val="28"/>
          <w:szCs w:val="28"/>
        </w:rPr>
        <w:t xml:space="preserve"> </w:t>
      </w:r>
    </w:p>
    <w:p w:rsidR="00E0184E" w:rsidRDefault="00E0184E" w:rsidP="0081595A">
      <w:pPr>
        <w:jc w:val="both"/>
        <w:rPr>
          <w:sz w:val="28"/>
          <w:szCs w:val="28"/>
        </w:rPr>
      </w:pPr>
      <w:r w:rsidRPr="00A96576">
        <w:rPr>
          <w:sz w:val="28"/>
          <w:szCs w:val="28"/>
        </w:rPr>
        <w:tab/>
      </w:r>
      <w:proofErr w:type="gramStart"/>
      <w:r w:rsidRPr="00A96576">
        <w:rPr>
          <w:sz w:val="28"/>
          <w:szCs w:val="28"/>
        </w:rPr>
        <w:t xml:space="preserve">Настоящее положение </w:t>
      </w:r>
      <w:r w:rsidR="00914518">
        <w:rPr>
          <w:sz w:val="28"/>
          <w:szCs w:val="28"/>
        </w:rPr>
        <w:t xml:space="preserve">разработано в соответствии с областным законом Ленинградской области </w:t>
      </w:r>
      <w:r w:rsidR="00914518">
        <w:rPr>
          <w:bCs/>
          <w:sz w:val="28"/>
          <w:szCs w:val="28"/>
        </w:rPr>
        <w:t>от</w:t>
      </w:r>
      <w:r w:rsidR="00914518">
        <w:rPr>
          <w:sz w:val="28"/>
          <w:szCs w:val="28"/>
        </w:rPr>
        <w:t xml:space="preserve"> </w:t>
      </w:r>
      <w:r w:rsidR="00914518">
        <w:rPr>
          <w:bCs/>
          <w:sz w:val="28"/>
          <w:szCs w:val="28"/>
        </w:rPr>
        <w:t>20.12.2019</w:t>
      </w:r>
      <w:r w:rsidR="0011093D">
        <w:rPr>
          <w:bCs/>
          <w:sz w:val="28"/>
          <w:szCs w:val="28"/>
        </w:rPr>
        <w:t xml:space="preserve"> </w:t>
      </w:r>
      <w:r w:rsidR="00914518">
        <w:rPr>
          <w:bCs/>
          <w:sz w:val="28"/>
          <w:szCs w:val="28"/>
        </w:rPr>
        <w:t xml:space="preserve">г. года </w:t>
      </w:r>
      <w:r w:rsidR="00914518">
        <w:rPr>
          <w:sz w:val="28"/>
          <w:szCs w:val="28"/>
        </w:rPr>
        <w:t xml:space="preserve">N </w:t>
      </w:r>
      <w:r w:rsidR="00914518">
        <w:rPr>
          <w:bCs/>
          <w:sz w:val="28"/>
          <w:szCs w:val="28"/>
        </w:rPr>
        <w:t>103</w:t>
      </w:r>
      <w:r w:rsidR="00914518">
        <w:rPr>
          <w:sz w:val="28"/>
          <w:szCs w:val="28"/>
        </w:rPr>
        <w:t>-</w:t>
      </w:r>
      <w:r w:rsidR="00914518">
        <w:rPr>
          <w:bCs/>
          <w:sz w:val="28"/>
          <w:szCs w:val="28"/>
        </w:rPr>
        <w:t>оз</w:t>
      </w:r>
      <w:r w:rsidR="00914518">
        <w:rPr>
          <w:sz w:val="28"/>
          <w:szCs w:val="28"/>
        </w:rPr>
        <w:t xml:space="preserve"> «Об оплате труда работников государственных </w:t>
      </w:r>
      <w:r w:rsidR="00914518" w:rsidRPr="007B1C5E">
        <w:rPr>
          <w:sz w:val="28"/>
          <w:szCs w:val="28"/>
        </w:rPr>
        <w:t>бюджетных</w:t>
      </w:r>
      <w:r w:rsidR="00914518">
        <w:rPr>
          <w:sz w:val="28"/>
          <w:szCs w:val="28"/>
        </w:rPr>
        <w:t xml:space="preserve"> учреждений Ленинградской области», </w:t>
      </w:r>
      <w:r w:rsidRPr="00A96576">
        <w:rPr>
          <w:sz w:val="28"/>
          <w:szCs w:val="28"/>
        </w:rPr>
        <w:t>регулирует отношения, связанные с оплатной труда работников муниципального казенного учреждения культуры «</w:t>
      </w:r>
      <w:proofErr w:type="spellStart"/>
      <w:r w:rsidRPr="00A96576">
        <w:rPr>
          <w:sz w:val="28"/>
          <w:szCs w:val="28"/>
        </w:rPr>
        <w:t>Пустомержский</w:t>
      </w:r>
      <w:proofErr w:type="spellEnd"/>
      <w:r w:rsidRPr="00A96576">
        <w:rPr>
          <w:sz w:val="28"/>
          <w:szCs w:val="28"/>
        </w:rPr>
        <w:t xml:space="preserve"> </w:t>
      </w:r>
      <w:proofErr w:type="spellStart"/>
      <w:r w:rsidRPr="00A96576">
        <w:rPr>
          <w:sz w:val="28"/>
          <w:szCs w:val="28"/>
        </w:rPr>
        <w:t>культурно-досуговый</w:t>
      </w:r>
      <w:proofErr w:type="spellEnd"/>
      <w:r w:rsidRPr="00A96576">
        <w:rPr>
          <w:sz w:val="28"/>
          <w:szCs w:val="28"/>
        </w:rPr>
        <w:t xml:space="preserve"> центр «Импульс»</w:t>
      </w:r>
      <w:r w:rsidR="00513F57">
        <w:rPr>
          <w:sz w:val="28"/>
          <w:szCs w:val="28"/>
        </w:rPr>
        <w:t>.</w:t>
      </w:r>
      <w:proofErr w:type="gramEnd"/>
    </w:p>
    <w:p w:rsidR="00513F57" w:rsidRPr="00A96576" w:rsidRDefault="00513F57" w:rsidP="0081595A">
      <w:pPr>
        <w:jc w:val="both"/>
        <w:rPr>
          <w:b/>
          <w:color w:val="000000"/>
          <w:spacing w:val="4"/>
          <w:sz w:val="28"/>
          <w:szCs w:val="28"/>
          <w:u w:val="single"/>
        </w:rPr>
      </w:pPr>
    </w:p>
    <w:p w:rsidR="00E0184E" w:rsidRPr="00A96576" w:rsidRDefault="00E0184E" w:rsidP="0009408F">
      <w:pPr>
        <w:pStyle w:val="teksto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6576">
        <w:rPr>
          <w:b/>
          <w:color w:val="000000"/>
          <w:sz w:val="28"/>
          <w:szCs w:val="28"/>
        </w:rPr>
        <w:t>1. Понятия, термины и сокращения</w:t>
      </w:r>
    </w:p>
    <w:p w:rsidR="00E0184E" w:rsidRPr="00A96576" w:rsidRDefault="00E0184E" w:rsidP="0081595A">
      <w:pPr>
        <w:jc w:val="both"/>
        <w:rPr>
          <w:sz w:val="28"/>
          <w:szCs w:val="28"/>
        </w:rPr>
      </w:pPr>
    </w:p>
    <w:p w:rsidR="00E0184E" w:rsidRPr="00A96576" w:rsidRDefault="001C4714" w:rsidP="0081595A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настоящем положении</w:t>
      </w:r>
      <w:r w:rsidR="00E0184E" w:rsidRPr="00A96576">
        <w:rPr>
          <w:color w:val="000000"/>
          <w:sz w:val="28"/>
          <w:szCs w:val="28"/>
        </w:rPr>
        <w:t xml:space="preserve"> используются следующие термины, понятия и сокращения:</w:t>
      </w:r>
    </w:p>
    <w:p w:rsidR="001C4714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расчетная величина</w:t>
      </w:r>
      <w:r w:rsidRPr="007B1C5E">
        <w:rPr>
          <w:sz w:val="28"/>
          <w:szCs w:val="28"/>
        </w:rPr>
        <w:t xml:space="preserve"> - показатель, установленный </w:t>
      </w:r>
      <w:r w:rsidR="00AD0A10" w:rsidRPr="00A96576">
        <w:rPr>
          <w:color w:val="000000"/>
          <w:sz w:val="28"/>
          <w:szCs w:val="28"/>
        </w:rPr>
        <w:t>решением совета депутатов муниципального образования «Пустомержское сельское поселение» Кингисеппского муниципального района Ленинградской области о бюджете муниципального образования на очередной финансовый год</w:t>
      </w:r>
      <w:r w:rsidR="00AD0A10">
        <w:rPr>
          <w:color w:val="000000"/>
          <w:sz w:val="28"/>
          <w:szCs w:val="28"/>
        </w:rPr>
        <w:t xml:space="preserve"> и </w:t>
      </w:r>
      <w:r w:rsidR="00AD0A10" w:rsidRPr="001C4714">
        <w:rPr>
          <w:sz w:val="28"/>
          <w:szCs w:val="28"/>
        </w:rPr>
        <w:t>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</w:t>
      </w:r>
      <w:r w:rsidR="001C4714" w:rsidRPr="001C4714">
        <w:rPr>
          <w:sz w:val="28"/>
          <w:szCs w:val="28"/>
        </w:rPr>
        <w:t>;</w:t>
      </w:r>
    </w:p>
    <w:p w:rsidR="007B1C5E" w:rsidRPr="007B1C5E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межуровневый коэффициент</w:t>
      </w:r>
      <w:r w:rsidRPr="007B1C5E">
        <w:rPr>
          <w:sz w:val="28"/>
          <w:szCs w:val="28"/>
        </w:rPr>
        <w:t xml:space="preserve"> - показатель, устанавливаемый </w:t>
      </w:r>
      <w:r w:rsidR="001C4714">
        <w:rPr>
          <w:sz w:val="28"/>
          <w:szCs w:val="28"/>
        </w:rPr>
        <w:t xml:space="preserve">администрацией МО «Пустомержское сельское поселение» </w:t>
      </w:r>
      <w:r w:rsidRPr="007B1C5E">
        <w:rPr>
          <w:sz w:val="28"/>
          <w:szCs w:val="28"/>
        </w:rPr>
        <w:t xml:space="preserve">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7B1C5E" w:rsidRPr="007B1C5E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масштаб управления учреждением</w:t>
      </w:r>
      <w:r w:rsidRPr="007B1C5E">
        <w:rPr>
          <w:sz w:val="28"/>
          <w:szCs w:val="28"/>
        </w:rPr>
        <w:t xml:space="preserve"> - перечень объемных показателей, характеризующих масштаб и сложность функций </w:t>
      </w:r>
      <w:r w:rsidR="001C4714" w:rsidRPr="001C4714">
        <w:rPr>
          <w:sz w:val="28"/>
          <w:szCs w:val="28"/>
        </w:rPr>
        <w:t xml:space="preserve">управления учреждением, устанавливаемый </w:t>
      </w:r>
      <w:r w:rsidRPr="001C4714">
        <w:rPr>
          <w:sz w:val="28"/>
          <w:szCs w:val="28"/>
        </w:rPr>
        <w:t xml:space="preserve"> </w:t>
      </w:r>
      <w:r w:rsidR="001C4714">
        <w:rPr>
          <w:sz w:val="28"/>
          <w:szCs w:val="28"/>
        </w:rPr>
        <w:t>администрацией МО «Пустомержское сельское поселение»</w:t>
      </w:r>
      <w:r w:rsidRPr="001C4714">
        <w:rPr>
          <w:sz w:val="28"/>
          <w:szCs w:val="28"/>
        </w:rPr>
        <w:t>;</w:t>
      </w:r>
    </w:p>
    <w:p w:rsidR="007B1C5E" w:rsidRPr="007B1C5E" w:rsidRDefault="007B1C5E" w:rsidP="007B1C5E">
      <w:pPr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коэффициент масштаба управления учреждением</w:t>
      </w:r>
      <w:r w:rsidRPr="007B1C5E">
        <w:rPr>
          <w:sz w:val="28"/>
          <w:szCs w:val="28"/>
        </w:rPr>
        <w:t xml:space="preserve"> - коэффициент, применяемый уполномоченным органом для определения должностного оклада руководителя с учетом значений объемных показателей, в </w:t>
      </w:r>
      <w:r w:rsidRPr="007B1C5E">
        <w:rPr>
          <w:sz w:val="28"/>
          <w:szCs w:val="28"/>
        </w:rPr>
        <w:lastRenderedPageBreak/>
        <w:t xml:space="preserve">соответствии с порядком, </w:t>
      </w:r>
      <w:r w:rsidRPr="001C4714">
        <w:rPr>
          <w:sz w:val="28"/>
          <w:szCs w:val="28"/>
        </w:rPr>
        <w:t>установленным</w:t>
      </w:r>
      <w:r w:rsidR="001C4714">
        <w:rPr>
          <w:sz w:val="28"/>
          <w:szCs w:val="28"/>
        </w:rPr>
        <w:t xml:space="preserve"> администрацией МО «Пустомержское сельское поселение»;</w:t>
      </w:r>
      <w:r w:rsidR="001C4714" w:rsidRPr="007B1C5E">
        <w:rPr>
          <w:sz w:val="28"/>
          <w:szCs w:val="28"/>
        </w:rPr>
        <w:t xml:space="preserve"> </w:t>
      </w:r>
      <w:r w:rsidRPr="00AD0A10">
        <w:rPr>
          <w:sz w:val="28"/>
          <w:szCs w:val="28"/>
          <w:highlight w:val="yellow"/>
        </w:rPr>
        <w:t xml:space="preserve"> </w:t>
      </w:r>
    </w:p>
    <w:p w:rsidR="001C4714" w:rsidRDefault="007B1C5E" w:rsidP="001C4714">
      <w:pPr>
        <w:jc w:val="both"/>
        <w:rPr>
          <w:color w:val="000000"/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уполномоченный орган</w:t>
      </w:r>
      <w:r w:rsidRPr="007B1C5E">
        <w:rPr>
          <w:sz w:val="28"/>
          <w:szCs w:val="28"/>
        </w:rPr>
        <w:t xml:space="preserve"> -</w:t>
      </w:r>
      <w:r w:rsidR="001C4714" w:rsidRPr="001C4714">
        <w:rPr>
          <w:rStyle w:val="a7"/>
          <w:b w:val="0"/>
          <w:bCs/>
          <w:sz w:val="28"/>
          <w:szCs w:val="28"/>
        </w:rPr>
        <w:t xml:space="preserve"> </w:t>
      </w:r>
      <w:r w:rsidR="001C4714" w:rsidRPr="001C4714">
        <w:rPr>
          <w:rStyle w:val="a7"/>
          <w:b w:val="0"/>
          <w:bCs/>
          <w:color w:val="auto"/>
          <w:sz w:val="28"/>
          <w:szCs w:val="28"/>
        </w:rPr>
        <w:t>администрация</w:t>
      </w:r>
      <w:r w:rsidR="001C4714" w:rsidRPr="001C4714">
        <w:rPr>
          <w:rStyle w:val="a7"/>
          <w:b w:val="0"/>
          <w:color w:val="auto"/>
          <w:sz w:val="28"/>
          <w:szCs w:val="28"/>
        </w:rPr>
        <w:t xml:space="preserve"> муниципального образования «Пустомержское сельское поселение» Кингисеппского муниципального района Ленинградской области</w:t>
      </w:r>
      <w:r w:rsidR="001C4714">
        <w:rPr>
          <w:color w:val="000000"/>
          <w:sz w:val="28"/>
          <w:szCs w:val="28"/>
        </w:rPr>
        <w:t>;</w:t>
      </w:r>
    </w:p>
    <w:p w:rsidR="00E0184E" w:rsidRPr="007B1C5E" w:rsidRDefault="001C4714" w:rsidP="001C4714">
      <w:pPr>
        <w:jc w:val="both"/>
        <w:rPr>
          <w:sz w:val="28"/>
          <w:szCs w:val="28"/>
        </w:rPr>
      </w:pPr>
      <w:r w:rsidRPr="001C4714">
        <w:rPr>
          <w:rStyle w:val="a7"/>
          <w:color w:val="auto"/>
          <w:sz w:val="28"/>
          <w:szCs w:val="28"/>
        </w:rPr>
        <w:t>ос</w:t>
      </w:r>
      <w:r w:rsidR="007B1C5E" w:rsidRPr="001C4714">
        <w:rPr>
          <w:rStyle w:val="a7"/>
          <w:color w:val="auto"/>
          <w:sz w:val="28"/>
          <w:szCs w:val="28"/>
        </w:rPr>
        <w:t>новной персонал</w:t>
      </w:r>
      <w:r w:rsidR="007B1C5E" w:rsidRPr="007B1C5E">
        <w:rPr>
          <w:sz w:val="28"/>
          <w:szCs w:val="28"/>
        </w:rPr>
        <w:t xml:space="preserve">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E0184E" w:rsidRPr="007B1C5E" w:rsidRDefault="00E0184E" w:rsidP="0081595A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1C5E">
        <w:rPr>
          <w:color w:val="000000"/>
          <w:sz w:val="28"/>
          <w:szCs w:val="28"/>
        </w:rPr>
        <w:t>2. Понятия и термины, применяемые в настоящем постановлении,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E0184E" w:rsidRDefault="00E0184E" w:rsidP="0081595A">
      <w:pPr>
        <w:jc w:val="both"/>
        <w:rPr>
          <w:sz w:val="28"/>
          <w:szCs w:val="28"/>
        </w:rPr>
      </w:pPr>
    </w:p>
    <w:p w:rsidR="003F4913" w:rsidRDefault="003F4913" w:rsidP="0081595A">
      <w:pPr>
        <w:jc w:val="both"/>
        <w:rPr>
          <w:sz w:val="28"/>
          <w:szCs w:val="28"/>
        </w:rPr>
      </w:pPr>
    </w:p>
    <w:p w:rsidR="003F4913" w:rsidRPr="00A96576" w:rsidRDefault="003F4913" w:rsidP="0081595A">
      <w:pPr>
        <w:jc w:val="both"/>
        <w:rPr>
          <w:sz w:val="28"/>
          <w:szCs w:val="28"/>
        </w:rPr>
      </w:pPr>
    </w:p>
    <w:p w:rsidR="00E0184E" w:rsidRPr="00A96576" w:rsidRDefault="00E0184E" w:rsidP="0009408F">
      <w:pPr>
        <w:jc w:val="center"/>
        <w:rPr>
          <w:b/>
          <w:sz w:val="28"/>
          <w:szCs w:val="28"/>
        </w:rPr>
      </w:pPr>
      <w:r w:rsidRPr="00A96576">
        <w:rPr>
          <w:b/>
          <w:sz w:val="28"/>
          <w:szCs w:val="28"/>
        </w:rPr>
        <w:t>2. Общие положения</w:t>
      </w:r>
    </w:p>
    <w:p w:rsidR="00E0184E" w:rsidRPr="00A96576" w:rsidRDefault="00E0184E" w:rsidP="0081595A">
      <w:pPr>
        <w:jc w:val="both"/>
        <w:rPr>
          <w:b/>
          <w:sz w:val="28"/>
          <w:szCs w:val="28"/>
        </w:rPr>
      </w:pPr>
    </w:p>
    <w:p w:rsidR="00E0184E" w:rsidRPr="00A96576" w:rsidRDefault="00E0184E" w:rsidP="0081595A">
      <w:pPr>
        <w:numPr>
          <w:ilvl w:val="0"/>
          <w:numId w:val="1"/>
        </w:numPr>
        <w:tabs>
          <w:tab w:val="num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A96576">
        <w:rPr>
          <w:sz w:val="28"/>
          <w:szCs w:val="28"/>
        </w:rPr>
        <w:t>Размер расчетной величина пересматривается не реже одного раза в год и не может быть пересмотрен в сторону уменьшения.</w:t>
      </w:r>
    </w:p>
    <w:p w:rsidR="00E0184E" w:rsidRPr="00A96576" w:rsidRDefault="00E0184E" w:rsidP="0081595A">
      <w:pPr>
        <w:ind w:firstLine="708"/>
        <w:jc w:val="both"/>
        <w:rPr>
          <w:b/>
          <w:color w:val="000000"/>
          <w:spacing w:val="4"/>
          <w:sz w:val="28"/>
          <w:szCs w:val="28"/>
          <w:u w:val="single"/>
        </w:rPr>
      </w:pPr>
      <w:proofErr w:type="gramStart"/>
      <w:r w:rsidRPr="00A96576">
        <w:rPr>
          <w:sz w:val="28"/>
          <w:szCs w:val="28"/>
        </w:rPr>
        <w:t>Месячная заработная плата работника, работающего в муниципальном казенном учреждении культуры «</w:t>
      </w:r>
      <w:proofErr w:type="spellStart"/>
      <w:r w:rsidRPr="00A96576">
        <w:rPr>
          <w:sz w:val="28"/>
          <w:szCs w:val="28"/>
        </w:rPr>
        <w:t>Пустомержский</w:t>
      </w:r>
      <w:proofErr w:type="spellEnd"/>
      <w:r w:rsidRPr="00A96576">
        <w:rPr>
          <w:sz w:val="28"/>
          <w:szCs w:val="28"/>
        </w:rPr>
        <w:t xml:space="preserve"> </w:t>
      </w:r>
      <w:proofErr w:type="spellStart"/>
      <w:r w:rsidRPr="00A96576">
        <w:rPr>
          <w:sz w:val="28"/>
          <w:szCs w:val="28"/>
        </w:rPr>
        <w:t>культурно-досуговый</w:t>
      </w:r>
      <w:proofErr w:type="spellEnd"/>
      <w:r w:rsidRPr="00A96576">
        <w:rPr>
          <w:sz w:val="28"/>
          <w:szCs w:val="28"/>
        </w:rPr>
        <w:t xml:space="preserve"> центр «Импульс» и состоящего в трудовых отношениях с работодателем,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</w:t>
      </w:r>
      <w:proofErr w:type="gramEnd"/>
      <w:r w:rsidRPr="00A96576">
        <w:rPr>
          <w:sz w:val="28"/>
          <w:szCs w:val="28"/>
        </w:rPr>
        <w:t xml:space="preserve"> обязанности).</w:t>
      </w:r>
    </w:p>
    <w:p w:rsidR="00E0184E" w:rsidRPr="00A96576" w:rsidRDefault="00E0184E" w:rsidP="00513F57">
      <w:pPr>
        <w:jc w:val="both"/>
        <w:rPr>
          <w:sz w:val="28"/>
          <w:szCs w:val="28"/>
        </w:rPr>
      </w:pPr>
      <w:r w:rsidRPr="00A96576">
        <w:rPr>
          <w:sz w:val="28"/>
          <w:szCs w:val="28"/>
        </w:rPr>
        <w:t>2. Положение о системе оплаты труда муниципального казенного учреждения культуры «</w:t>
      </w:r>
      <w:proofErr w:type="spellStart"/>
      <w:r w:rsidRPr="00A96576">
        <w:rPr>
          <w:sz w:val="28"/>
          <w:szCs w:val="28"/>
        </w:rPr>
        <w:t>Пустомержский</w:t>
      </w:r>
      <w:proofErr w:type="spellEnd"/>
      <w:r w:rsidRPr="00A96576">
        <w:rPr>
          <w:sz w:val="28"/>
          <w:szCs w:val="28"/>
        </w:rPr>
        <w:t xml:space="preserve"> </w:t>
      </w:r>
      <w:proofErr w:type="spellStart"/>
      <w:r w:rsidRPr="00A96576">
        <w:rPr>
          <w:sz w:val="28"/>
          <w:szCs w:val="28"/>
        </w:rPr>
        <w:t>культурно-до</w:t>
      </w:r>
      <w:r w:rsidR="00606DC5">
        <w:rPr>
          <w:sz w:val="28"/>
          <w:szCs w:val="28"/>
        </w:rPr>
        <w:t>суговый</w:t>
      </w:r>
      <w:proofErr w:type="spellEnd"/>
      <w:r w:rsidR="00606DC5">
        <w:rPr>
          <w:sz w:val="28"/>
          <w:szCs w:val="28"/>
        </w:rPr>
        <w:t xml:space="preserve"> центр «Импульс»</w:t>
      </w:r>
      <w:r w:rsidR="00513F57">
        <w:rPr>
          <w:sz w:val="28"/>
          <w:szCs w:val="28"/>
        </w:rPr>
        <w:t xml:space="preserve"> </w:t>
      </w:r>
      <w:r w:rsidRPr="00A96576">
        <w:rPr>
          <w:sz w:val="28"/>
          <w:szCs w:val="28"/>
        </w:rPr>
        <w:t>утверждается постановлением администрации муниципального образования «Пустомержское сельское поселение» Кингисеппского муниципального района Ленинградской области, устанавливает обязательные условия оплаты труда работников: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межуровневые коэффициенты;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порядок определения размеров должностных окладов (окладов, ставок заработной платы) работников и повышающих коэффициентов к ни</w:t>
      </w:r>
      <w:r w:rsidR="007D6726">
        <w:rPr>
          <w:sz w:val="28"/>
          <w:szCs w:val="28"/>
        </w:rPr>
        <w:t>м (в том числе для руководителя, его заместителя и главного бухгалтера учреждения</w:t>
      </w:r>
      <w:r w:rsidR="007B1C5E" w:rsidRPr="007B1C5E">
        <w:rPr>
          <w:sz w:val="28"/>
          <w:szCs w:val="28"/>
        </w:rPr>
        <w:t>);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 xml:space="preserve">перечни должностей (профессий) работников, относимых </w:t>
      </w:r>
      <w:r w:rsidR="007D6726">
        <w:rPr>
          <w:sz w:val="28"/>
          <w:szCs w:val="28"/>
        </w:rPr>
        <w:t>к основному персоналу учреждения</w:t>
      </w:r>
      <w:r w:rsidR="007B1C5E" w:rsidRPr="007B1C5E">
        <w:rPr>
          <w:sz w:val="28"/>
          <w:szCs w:val="28"/>
        </w:rPr>
        <w:t>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 xml:space="preserve">порядок определения коэффициентов </w:t>
      </w:r>
      <w:r w:rsidR="007D6726">
        <w:rPr>
          <w:sz w:val="28"/>
          <w:szCs w:val="28"/>
        </w:rPr>
        <w:t>масштаба управления учреждением</w:t>
      </w:r>
      <w:r w:rsidR="007B1C5E" w:rsidRPr="007B1C5E">
        <w:rPr>
          <w:sz w:val="28"/>
          <w:szCs w:val="28"/>
        </w:rPr>
        <w:t>, размеры и порядок установления компенсационных выплат;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виды и порядок установления стимулирующих выплат, в том числе особенности предоставления стим</w:t>
      </w:r>
      <w:r w:rsidR="007D6726">
        <w:rPr>
          <w:sz w:val="28"/>
          <w:szCs w:val="28"/>
        </w:rPr>
        <w:t xml:space="preserve">улирующих выплат руководителю </w:t>
      </w:r>
      <w:r w:rsidR="007D6726">
        <w:rPr>
          <w:sz w:val="28"/>
          <w:szCs w:val="28"/>
        </w:rPr>
        <w:lastRenderedPageBreak/>
        <w:t>учреждения</w:t>
      </w:r>
      <w:r w:rsidR="007B1C5E" w:rsidRPr="007B1C5E">
        <w:rPr>
          <w:sz w:val="28"/>
          <w:szCs w:val="28"/>
        </w:rPr>
        <w:t xml:space="preserve"> в зависимости от показателей эффективности и результа</w:t>
      </w:r>
      <w:r w:rsidR="007D6726">
        <w:rPr>
          <w:sz w:val="28"/>
          <w:szCs w:val="28"/>
        </w:rPr>
        <w:t>тивности деятельности учреждения</w:t>
      </w:r>
      <w:r w:rsidR="007B1C5E" w:rsidRPr="007B1C5E">
        <w:rPr>
          <w:sz w:val="28"/>
          <w:szCs w:val="28"/>
        </w:rPr>
        <w:t>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порядок и предельные размеры оказания материальной помощи работникам;</w:t>
      </w:r>
    </w:p>
    <w:p w:rsidR="007B1C5E" w:rsidRPr="007B1C5E" w:rsidRDefault="009435E4" w:rsidP="007B1C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C5E" w:rsidRPr="007B1C5E">
        <w:rPr>
          <w:sz w:val="28"/>
          <w:szCs w:val="28"/>
        </w:rPr>
        <w:t>порядок формирования и использования фонда оплаты труда.</w:t>
      </w:r>
    </w:p>
    <w:p w:rsidR="00E0184E" w:rsidRPr="00A96576" w:rsidRDefault="00E0184E" w:rsidP="0081595A">
      <w:pPr>
        <w:ind w:firstLine="708"/>
        <w:jc w:val="both"/>
        <w:rPr>
          <w:sz w:val="28"/>
          <w:szCs w:val="28"/>
        </w:rPr>
      </w:pPr>
      <w:r w:rsidRPr="00A96576">
        <w:rPr>
          <w:sz w:val="28"/>
          <w:szCs w:val="28"/>
        </w:rPr>
        <w:t>3. Системы оплаты труда работников, предусматривающие компенсационные и стимулирующие, в том числе премиальные, выплаты, устанавливаются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Постановлением, Положением о системе оплаты труда в муниципальном казенном учреждении культуры «</w:t>
      </w:r>
      <w:proofErr w:type="spellStart"/>
      <w:r w:rsidRPr="00A96576">
        <w:rPr>
          <w:sz w:val="28"/>
          <w:szCs w:val="28"/>
        </w:rPr>
        <w:t>Пустомержский</w:t>
      </w:r>
      <w:proofErr w:type="spellEnd"/>
      <w:r w:rsidRPr="00A96576">
        <w:rPr>
          <w:sz w:val="28"/>
          <w:szCs w:val="28"/>
        </w:rPr>
        <w:t xml:space="preserve"> </w:t>
      </w:r>
      <w:proofErr w:type="spellStart"/>
      <w:r w:rsidRPr="00A96576">
        <w:rPr>
          <w:sz w:val="28"/>
          <w:szCs w:val="28"/>
        </w:rPr>
        <w:t>культурно-досуговый</w:t>
      </w:r>
      <w:proofErr w:type="spellEnd"/>
      <w:r w:rsidRPr="00A96576">
        <w:rPr>
          <w:sz w:val="28"/>
          <w:szCs w:val="28"/>
        </w:rPr>
        <w:t xml:space="preserve"> центр «Импульс».</w:t>
      </w:r>
    </w:p>
    <w:p w:rsidR="00513F57" w:rsidRDefault="00E0184E" w:rsidP="00513F57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3F57">
        <w:rPr>
          <w:color w:val="000000"/>
          <w:sz w:val="28"/>
          <w:szCs w:val="28"/>
        </w:rPr>
        <w:t xml:space="preserve">Локальные нормативные акты, устанавливающие системы оплаты труда, принимаются руководителем учреждения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</w:t>
      </w:r>
      <w:r w:rsidRPr="00513F57">
        <w:rPr>
          <w:sz w:val="28"/>
          <w:szCs w:val="28"/>
        </w:rPr>
        <w:t>Положением</w:t>
      </w:r>
      <w:r w:rsidRPr="00513F57">
        <w:rPr>
          <w:rStyle w:val="apple-converted-space"/>
          <w:color w:val="000000"/>
          <w:sz w:val="28"/>
          <w:szCs w:val="28"/>
        </w:rPr>
        <w:t> </w:t>
      </w:r>
      <w:r w:rsidRPr="00513F57">
        <w:rPr>
          <w:color w:val="000000"/>
          <w:sz w:val="28"/>
          <w:szCs w:val="28"/>
        </w:rPr>
        <w:t>о системе оплаты труда в учреждении</w:t>
      </w:r>
      <w:r w:rsidR="00513F57">
        <w:rPr>
          <w:color w:val="000000"/>
          <w:sz w:val="28"/>
          <w:szCs w:val="28"/>
        </w:rPr>
        <w:t>.</w:t>
      </w:r>
    </w:p>
    <w:p w:rsidR="00E0184E" w:rsidRPr="00A96576" w:rsidRDefault="00E0184E" w:rsidP="00513F57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6576">
        <w:rPr>
          <w:sz w:val="28"/>
          <w:szCs w:val="28"/>
        </w:rPr>
        <w:t>4. Фонд оплаты труда учреждения включает в себя средства на выплату работникам должностных окладов, компенсационных и стимулирующих выплат.</w:t>
      </w:r>
    </w:p>
    <w:p w:rsidR="00E0184E" w:rsidRPr="00A96576" w:rsidRDefault="00E0184E" w:rsidP="0081595A">
      <w:pPr>
        <w:ind w:firstLine="708"/>
        <w:jc w:val="both"/>
        <w:rPr>
          <w:color w:val="000000"/>
          <w:spacing w:val="4"/>
          <w:sz w:val="28"/>
          <w:szCs w:val="28"/>
          <w:u w:val="single"/>
        </w:rPr>
      </w:pPr>
      <w:r w:rsidRPr="00A96576">
        <w:rPr>
          <w:sz w:val="28"/>
          <w:szCs w:val="28"/>
        </w:rPr>
        <w:t>5. Настоящее Положение и Положение о системе оплаты труда в учреждении применяется при расчете субсидии из областного бюджета Ленинградской области на обеспечение стимулирующих выплат работникам муниципального казенного учреждения культуры «</w:t>
      </w:r>
      <w:proofErr w:type="spellStart"/>
      <w:r w:rsidRPr="00A96576">
        <w:rPr>
          <w:sz w:val="28"/>
          <w:szCs w:val="28"/>
        </w:rPr>
        <w:t>Пустомержский</w:t>
      </w:r>
      <w:proofErr w:type="spellEnd"/>
      <w:r w:rsidRPr="00A96576">
        <w:rPr>
          <w:sz w:val="28"/>
          <w:szCs w:val="28"/>
        </w:rPr>
        <w:t xml:space="preserve"> </w:t>
      </w:r>
      <w:proofErr w:type="spellStart"/>
      <w:r w:rsidRPr="00A96576">
        <w:rPr>
          <w:sz w:val="28"/>
          <w:szCs w:val="28"/>
        </w:rPr>
        <w:t>культурно-досуговый</w:t>
      </w:r>
      <w:proofErr w:type="spellEnd"/>
      <w:r w:rsidRPr="00A96576">
        <w:rPr>
          <w:sz w:val="28"/>
          <w:szCs w:val="28"/>
        </w:rPr>
        <w:t xml:space="preserve"> центр «Импульс»</w:t>
      </w:r>
      <w:r w:rsidRPr="00A96576">
        <w:rPr>
          <w:color w:val="000000"/>
          <w:spacing w:val="4"/>
          <w:sz w:val="28"/>
          <w:szCs w:val="28"/>
        </w:rPr>
        <w:t xml:space="preserve"> </w:t>
      </w:r>
      <w:r w:rsidRPr="00A96576">
        <w:rPr>
          <w:sz w:val="28"/>
          <w:szCs w:val="28"/>
        </w:rPr>
        <w:t>и достижении целевых показателей.</w:t>
      </w:r>
    </w:p>
    <w:p w:rsidR="00E0184E" w:rsidRPr="00A96576" w:rsidRDefault="00E0184E" w:rsidP="0081595A">
      <w:pPr>
        <w:jc w:val="both"/>
        <w:rPr>
          <w:rStyle w:val="docarticle-number"/>
          <w:b/>
          <w:bCs/>
          <w:sz w:val="28"/>
          <w:szCs w:val="28"/>
        </w:rPr>
      </w:pPr>
    </w:p>
    <w:p w:rsidR="00C1693F" w:rsidRPr="00513F57" w:rsidRDefault="00C1693F" w:rsidP="00513F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4"/>
      <w:r w:rsidRPr="00513F57">
        <w:rPr>
          <w:rStyle w:val="a7"/>
          <w:rFonts w:ascii="Times New Roman" w:hAnsi="Times New Roman" w:cs="Times New Roman"/>
          <w:color w:val="auto"/>
          <w:sz w:val="28"/>
          <w:szCs w:val="28"/>
        </w:rPr>
        <w:t>3.</w:t>
      </w:r>
      <w:r w:rsidRPr="00513F57">
        <w:rPr>
          <w:rFonts w:ascii="Times New Roman" w:hAnsi="Times New Roman" w:cs="Times New Roman"/>
          <w:b/>
          <w:sz w:val="28"/>
          <w:szCs w:val="28"/>
        </w:rPr>
        <w:t xml:space="preserve"> Оплата труда работников</w:t>
      </w:r>
    </w:p>
    <w:bookmarkEnd w:id="3"/>
    <w:p w:rsidR="00C1693F" w:rsidRPr="00513F57" w:rsidRDefault="00C1693F" w:rsidP="00513F57">
      <w:pPr>
        <w:jc w:val="center"/>
        <w:rPr>
          <w:b/>
          <w:sz w:val="28"/>
          <w:szCs w:val="28"/>
        </w:rPr>
      </w:pP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1. Д</w:t>
      </w:r>
      <w:r w:rsidR="00513F57">
        <w:rPr>
          <w:sz w:val="28"/>
          <w:szCs w:val="28"/>
        </w:rPr>
        <w:t>олжностной оклад руководителя</w:t>
      </w:r>
      <w:r>
        <w:rPr>
          <w:sz w:val="28"/>
          <w:szCs w:val="28"/>
        </w:rPr>
        <w:t xml:space="preserve"> МКУК «Пустомержский КДЦ «Импульс» </w:t>
      </w:r>
      <w:r w:rsidR="00513F57">
        <w:rPr>
          <w:sz w:val="28"/>
          <w:szCs w:val="28"/>
        </w:rPr>
        <w:t>устанавливае</w:t>
      </w:r>
      <w:r w:rsidRPr="00C1693F">
        <w:rPr>
          <w:sz w:val="28"/>
          <w:szCs w:val="28"/>
        </w:rPr>
        <w:t xml:space="preserve">тся </w:t>
      </w:r>
      <w:r w:rsidR="00513F57">
        <w:rPr>
          <w:sz w:val="28"/>
          <w:szCs w:val="28"/>
        </w:rPr>
        <w:t xml:space="preserve">администрацией МО «Пустомержское сельское поселение» </w:t>
      </w:r>
      <w:r w:rsidRPr="00C1693F">
        <w:rPr>
          <w:sz w:val="28"/>
          <w:szCs w:val="28"/>
        </w:rPr>
        <w:t xml:space="preserve">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</w:t>
      </w:r>
      <w:r w:rsidR="00513F57">
        <w:rPr>
          <w:sz w:val="28"/>
          <w:szCs w:val="28"/>
        </w:rPr>
        <w:t xml:space="preserve">вному персоналу </w:t>
      </w:r>
      <w:r w:rsidRPr="00C1693F">
        <w:rPr>
          <w:sz w:val="28"/>
          <w:szCs w:val="28"/>
        </w:rPr>
        <w:t xml:space="preserve"> учреждения, на коэффициент масштаба управления учреждением.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4" w:name="sub_9"/>
      <w:r w:rsidRPr="00C1693F">
        <w:rPr>
          <w:sz w:val="28"/>
          <w:szCs w:val="28"/>
        </w:rPr>
        <w:t>2.</w:t>
      </w:r>
      <w:r w:rsidR="00513F57">
        <w:rPr>
          <w:sz w:val="28"/>
          <w:szCs w:val="28"/>
        </w:rPr>
        <w:t xml:space="preserve"> Должностные оклады заместителя руководителя</w:t>
      </w:r>
      <w:r w:rsidRPr="00C1693F">
        <w:rPr>
          <w:sz w:val="28"/>
          <w:szCs w:val="28"/>
        </w:rPr>
        <w:t xml:space="preserve"> и гл</w:t>
      </w:r>
      <w:r w:rsidR="00513F57">
        <w:rPr>
          <w:sz w:val="28"/>
          <w:szCs w:val="28"/>
        </w:rPr>
        <w:t>авного бухгалтера</w:t>
      </w:r>
      <w:r w:rsidR="007D6726">
        <w:rPr>
          <w:sz w:val="28"/>
          <w:szCs w:val="28"/>
        </w:rPr>
        <w:t xml:space="preserve"> учреждения</w:t>
      </w:r>
      <w:r w:rsidRPr="00C1693F">
        <w:rPr>
          <w:sz w:val="28"/>
          <w:szCs w:val="28"/>
        </w:rPr>
        <w:t xml:space="preserve"> устанавливаются правов</w:t>
      </w:r>
      <w:r w:rsidR="007D6726">
        <w:rPr>
          <w:sz w:val="28"/>
          <w:szCs w:val="28"/>
        </w:rPr>
        <w:t>ым актом руководителя учреждения</w:t>
      </w:r>
      <w:r w:rsidRPr="00C1693F">
        <w:rPr>
          <w:sz w:val="28"/>
          <w:szCs w:val="28"/>
        </w:rPr>
        <w:t>. Минимальный уровень должностного оклада заместителя руководителя (главного бухгалтера учреждения) устанавливается на 10 - 30 процентов ниже минимального уровня должностного окла</w:t>
      </w:r>
      <w:r w:rsidR="007D6726">
        <w:rPr>
          <w:sz w:val="28"/>
          <w:szCs w:val="28"/>
        </w:rPr>
        <w:t xml:space="preserve">да руководителя </w:t>
      </w:r>
      <w:r w:rsidRPr="00C1693F">
        <w:rPr>
          <w:sz w:val="28"/>
          <w:szCs w:val="28"/>
        </w:rPr>
        <w:t xml:space="preserve"> учреждения в порядке, определенном Положением о система</w:t>
      </w:r>
      <w:r w:rsidR="007D6726">
        <w:rPr>
          <w:sz w:val="28"/>
          <w:szCs w:val="28"/>
        </w:rPr>
        <w:t>х оплаты труда в учреждении</w:t>
      </w:r>
      <w:r w:rsidRPr="00C1693F">
        <w:rPr>
          <w:sz w:val="28"/>
          <w:szCs w:val="28"/>
        </w:rPr>
        <w:t>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5" w:name="sub_10"/>
      <w:bookmarkEnd w:id="4"/>
      <w:r w:rsidRPr="00C1693F">
        <w:rPr>
          <w:sz w:val="28"/>
          <w:szCs w:val="28"/>
        </w:rPr>
        <w:lastRenderedPageBreak/>
        <w:t>3. Должностные оклады (оклады, ставки заработной платы) работник</w:t>
      </w:r>
      <w:r w:rsidR="007D6726">
        <w:rPr>
          <w:sz w:val="28"/>
          <w:szCs w:val="28"/>
        </w:rPr>
        <w:t>ов (за исключением руководителя, заместителя руководителя и главного бухгалтера учреждения</w:t>
      </w:r>
      <w:r w:rsidRPr="00C1693F">
        <w:rPr>
          <w:sz w:val="28"/>
          <w:szCs w:val="28"/>
        </w:rPr>
        <w:t>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6" w:name="sub_11"/>
      <w:bookmarkEnd w:id="5"/>
      <w:r w:rsidRPr="00C1693F">
        <w:rPr>
          <w:sz w:val="28"/>
          <w:szCs w:val="28"/>
        </w:rPr>
        <w:t>4. К должностным окладам (окладам, ставкам заработной платы) р</w:t>
      </w:r>
      <w:r w:rsidR="00914518">
        <w:rPr>
          <w:sz w:val="28"/>
          <w:szCs w:val="28"/>
        </w:rPr>
        <w:t>аботников (включая руководителя, заместителя руководителя и главного бухгалтера учреждения</w:t>
      </w:r>
      <w:r w:rsidRPr="00C1693F">
        <w:rPr>
          <w:sz w:val="28"/>
          <w:szCs w:val="28"/>
        </w:rPr>
        <w:t>) применяются повышающие коэффициенты, предусмотренные Положением о система</w:t>
      </w:r>
      <w:r w:rsidR="00914518">
        <w:rPr>
          <w:sz w:val="28"/>
          <w:szCs w:val="28"/>
        </w:rPr>
        <w:t>х оплаты труда в учреждении</w:t>
      </w:r>
      <w:r w:rsidRPr="00C1693F">
        <w:rPr>
          <w:sz w:val="28"/>
          <w:szCs w:val="28"/>
        </w:rPr>
        <w:t>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7" w:name="sub_12"/>
      <w:bookmarkEnd w:id="6"/>
      <w:r w:rsidRPr="00C1693F">
        <w:rPr>
          <w:sz w:val="28"/>
          <w:szCs w:val="28"/>
        </w:rPr>
        <w:t>5. Оплата труда р</w:t>
      </w:r>
      <w:r w:rsidR="00914518">
        <w:rPr>
          <w:sz w:val="28"/>
          <w:szCs w:val="28"/>
        </w:rPr>
        <w:t>аботников (включая руководителя, заместителя руководителя и главного бухгалтера учреждения</w:t>
      </w:r>
      <w:r w:rsidRPr="00C1693F">
        <w:rPr>
          <w:sz w:val="28"/>
          <w:szCs w:val="28"/>
        </w:rPr>
        <w:t>) включает в себя:</w:t>
      </w:r>
    </w:p>
    <w:bookmarkEnd w:id="7"/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должностные оклады (оклады, ставки заработной платы);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компенсационные выплаты;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r w:rsidRPr="00C1693F">
        <w:rPr>
          <w:sz w:val="28"/>
          <w:szCs w:val="28"/>
        </w:rPr>
        <w:t>стимулирующие выплаты.</w:t>
      </w:r>
    </w:p>
    <w:p w:rsidR="00C1693F" w:rsidRPr="00C1693F" w:rsidRDefault="00C1693F" w:rsidP="00C1693F">
      <w:pPr>
        <w:ind w:firstLine="851"/>
        <w:jc w:val="both"/>
        <w:rPr>
          <w:sz w:val="28"/>
          <w:szCs w:val="28"/>
        </w:rPr>
      </w:pPr>
      <w:bookmarkStart w:id="8" w:name="sub_13"/>
      <w:r w:rsidRPr="00C1693F">
        <w:rPr>
          <w:sz w:val="28"/>
          <w:szCs w:val="28"/>
        </w:rPr>
        <w:t>6. Размеры стимулирующих выплат руководителю учреждения устанавливаются правовыми актами соответствующего уполномоченного орган</w:t>
      </w:r>
      <w:r w:rsidR="00914518">
        <w:rPr>
          <w:sz w:val="28"/>
          <w:szCs w:val="28"/>
        </w:rPr>
        <w:t>а</w:t>
      </w:r>
      <w:r w:rsidRPr="00C1693F">
        <w:rPr>
          <w:sz w:val="28"/>
          <w:szCs w:val="28"/>
        </w:rPr>
        <w:t>, в зависимости от показателей эффективности и результативности деятельности учреждения.</w:t>
      </w:r>
    </w:p>
    <w:bookmarkEnd w:id="8"/>
    <w:p w:rsidR="00E0184E" w:rsidRPr="00A96576" w:rsidRDefault="00E0184E" w:rsidP="00C1693F">
      <w:pPr>
        <w:ind w:firstLine="851"/>
        <w:jc w:val="both"/>
        <w:rPr>
          <w:rStyle w:val="docarticle-name"/>
          <w:b/>
          <w:bCs/>
          <w:sz w:val="28"/>
          <w:szCs w:val="28"/>
        </w:rPr>
      </w:pPr>
    </w:p>
    <w:p w:rsidR="00E0184E" w:rsidRPr="00A96576" w:rsidRDefault="00E0184E" w:rsidP="0009408F">
      <w:pPr>
        <w:jc w:val="center"/>
        <w:rPr>
          <w:rStyle w:val="docarticle-name"/>
          <w:b/>
          <w:bCs/>
          <w:sz w:val="28"/>
          <w:szCs w:val="28"/>
        </w:rPr>
      </w:pPr>
      <w:r w:rsidRPr="00A96576">
        <w:rPr>
          <w:rStyle w:val="docarticle-name"/>
          <w:b/>
          <w:bCs/>
          <w:sz w:val="28"/>
          <w:szCs w:val="28"/>
        </w:rPr>
        <w:t>5. Заключительные положения</w:t>
      </w:r>
    </w:p>
    <w:p w:rsidR="00E0184E" w:rsidRPr="00A96576" w:rsidRDefault="00E0184E" w:rsidP="0081595A">
      <w:pPr>
        <w:jc w:val="both"/>
        <w:rPr>
          <w:rStyle w:val="docarticle-name"/>
          <w:b/>
          <w:bCs/>
          <w:sz w:val="28"/>
          <w:szCs w:val="28"/>
        </w:rPr>
      </w:pPr>
    </w:p>
    <w:p w:rsidR="00C1693F" w:rsidRDefault="00C1693F" w:rsidP="00C1693F">
      <w:pPr>
        <w:ind w:firstLine="851"/>
        <w:rPr>
          <w:sz w:val="28"/>
          <w:szCs w:val="28"/>
        </w:rPr>
      </w:pPr>
      <w:bookmarkStart w:id="9" w:name="sub_15"/>
      <w:r w:rsidRPr="00C1693F">
        <w:rPr>
          <w:sz w:val="28"/>
          <w:szCs w:val="28"/>
        </w:rPr>
        <w:t xml:space="preserve">1. </w:t>
      </w:r>
      <w:proofErr w:type="gramStart"/>
      <w:r w:rsidRPr="00C1693F">
        <w:rPr>
          <w:sz w:val="28"/>
          <w:szCs w:val="28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54349D" w:rsidRPr="0054349D" w:rsidRDefault="0054349D" w:rsidP="0054349D">
      <w:pPr>
        <w:ind w:firstLine="708"/>
        <w:rPr>
          <w:sz w:val="28"/>
          <w:szCs w:val="28"/>
        </w:rPr>
      </w:pPr>
      <w:bookmarkStart w:id="10" w:name="sub_17"/>
      <w:r w:rsidRPr="0054349D">
        <w:rPr>
          <w:sz w:val="28"/>
          <w:szCs w:val="28"/>
        </w:rPr>
        <w:t xml:space="preserve">3. Со дня вступления в силу настоящего Положения </w:t>
      </w:r>
      <w:r>
        <w:rPr>
          <w:sz w:val="28"/>
          <w:szCs w:val="28"/>
        </w:rPr>
        <w:t xml:space="preserve"> признать утратившими силу </w:t>
      </w:r>
      <w:r>
        <w:rPr>
          <w:color w:val="000000"/>
          <w:sz w:val="28"/>
          <w:szCs w:val="28"/>
        </w:rPr>
        <w:t>Постановление администрации от 02.07.2018 года № 327-а  «Об утверждении Положения</w:t>
      </w:r>
      <w:r>
        <w:rPr>
          <w:sz w:val="28"/>
          <w:szCs w:val="28"/>
        </w:rPr>
        <w:t xml:space="preserve"> об оплате труда работников муниципального казенного учреждения культуры «</w:t>
      </w:r>
      <w:proofErr w:type="spellStart"/>
      <w:r>
        <w:rPr>
          <w:sz w:val="28"/>
          <w:szCs w:val="28"/>
        </w:rPr>
        <w:t>Пустомержский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«Импульс»</w:t>
      </w:r>
      <w:r>
        <w:rPr>
          <w:color w:val="000000"/>
          <w:spacing w:val="4"/>
          <w:sz w:val="28"/>
          <w:szCs w:val="28"/>
        </w:rPr>
        <w:t>.</w:t>
      </w:r>
    </w:p>
    <w:bookmarkEnd w:id="10"/>
    <w:p w:rsidR="0054349D" w:rsidRPr="0054349D" w:rsidRDefault="0054349D" w:rsidP="00C1693F">
      <w:pPr>
        <w:ind w:firstLine="851"/>
        <w:rPr>
          <w:sz w:val="28"/>
          <w:szCs w:val="28"/>
        </w:rPr>
      </w:pPr>
    </w:p>
    <w:bookmarkEnd w:id="9"/>
    <w:p w:rsidR="00E0184E" w:rsidRPr="00A96576" w:rsidRDefault="00E0184E" w:rsidP="00C1693F">
      <w:pPr>
        <w:ind w:firstLine="708"/>
        <w:jc w:val="both"/>
        <w:rPr>
          <w:sz w:val="28"/>
          <w:szCs w:val="28"/>
        </w:rPr>
      </w:pPr>
    </w:p>
    <w:sectPr w:rsidR="00E0184E" w:rsidRPr="00A96576" w:rsidSect="009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C27"/>
    <w:multiLevelType w:val="hybridMultilevel"/>
    <w:tmpl w:val="BC14E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5AB3"/>
    <w:multiLevelType w:val="hybridMultilevel"/>
    <w:tmpl w:val="C80A9F7E"/>
    <w:lvl w:ilvl="0" w:tplc="5512FC60">
      <w:start w:val="1"/>
      <w:numFmt w:val="decimal"/>
      <w:lvlText w:val="%1"/>
      <w:lvlJc w:val="left"/>
      <w:pPr>
        <w:ind w:left="1065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35986"/>
    <w:multiLevelType w:val="hybridMultilevel"/>
    <w:tmpl w:val="F2CC0D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>
    <w:nsid w:val="6D0532D1"/>
    <w:multiLevelType w:val="hybridMultilevel"/>
    <w:tmpl w:val="F99C6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5A"/>
    <w:rsid w:val="00013065"/>
    <w:rsid w:val="00070D23"/>
    <w:rsid w:val="0009408F"/>
    <w:rsid w:val="000F4827"/>
    <w:rsid w:val="00100BB9"/>
    <w:rsid w:val="0011093D"/>
    <w:rsid w:val="00153E61"/>
    <w:rsid w:val="001A3D2B"/>
    <w:rsid w:val="001C4714"/>
    <w:rsid w:val="001F62EB"/>
    <w:rsid w:val="0021601A"/>
    <w:rsid w:val="002C4984"/>
    <w:rsid w:val="002F4942"/>
    <w:rsid w:val="003023FD"/>
    <w:rsid w:val="003D5807"/>
    <w:rsid w:val="003F4913"/>
    <w:rsid w:val="00446A02"/>
    <w:rsid w:val="004F132D"/>
    <w:rsid w:val="0050315A"/>
    <w:rsid w:val="00513F57"/>
    <w:rsid w:val="00533418"/>
    <w:rsid w:val="0054349D"/>
    <w:rsid w:val="00587410"/>
    <w:rsid w:val="005C6394"/>
    <w:rsid w:val="005E01FD"/>
    <w:rsid w:val="005E629F"/>
    <w:rsid w:val="00606DC5"/>
    <w:rsid w:val="00610E4A"/>
    <w:rsid w:val="00632DEF"/>
    <w:rsid w:val="00633DB6"/>
    <w:rsid w:val="00647B95"/>
    <w:rsid w:val="006646A4"/>
    <w:rsid w:val="006A7A31"/>
    <w:rsid w:val="006B59A2"/>
    <w:rsid w:val="006D505F"/>
    <w:rsid w:val="00751D51"/>
    <w:rsid w:val="00754830"/>
    <w:rsid w:val="00777978"/>
    <w:rsid w:val="007979B0"/>
    <w:rsid w:val="007B1C5E"/>
    <w:rsid w:val="007B320B"/>
    <w:rsid w:val="007D6726"/>
    <w:rsid w:val="007E51D1"/>
    <w:rsid w:val="0081595A"/>
    <w:rsid w:val="00857818"/>
    <w:rsid w:val="00887931"/>
    <w:rsid w:val="00894C48"/>
    <w:rsid w:val="00896224"/>
    <w:rsid w:val="008A173A"/>
    <w:rsid w:val="00905995"/>
    <w:rsid w:val="00914518"/>
    <w:rsid w:val="009435E4"/>
    <w:rsid w:val="00946048"/>
    <w:rsid w:val="00946918"/>
    <w:rsid w:val="009730FC"/>
    <w:rsid w:val="00996289"/>
    <w:rsid w:val="009A0958"/>
    <w:rsid w:val="009B00C3"/>
    <w:rsid w:val="009B144F"/>
    <w:rsid w:val="009E041E"/>
    <w:rsid w:val="009E27AE"/>
    <w:rsid w:val="00A122C7"/>
    <w:rsid w:val="00A25A44"/>
    <w:rsid w:val="00A74927"/>
    <w:rsid w:val="00A84AFF"/>
    <w:rsid w:val="00A96576"/>
    <w:rsid w:val="00AC66BE"/>
    <w:rsid w:val="00AD0A10"/>
    <w:rsid w:val="00B11E0A"/>
    <w:rsid w:val="00B52C7D"/>
    <w:rsid w:val="00B729B3"/>
    <w:rsid w:val="00B92F08"/>
    <w:rsid w:val="00B93486"/>
    <w:rsid w:val="00BA743D"/>
    <w:rsid w:val="00BD7D38"/>
    <w:rsid w:val="00C1693F"/>
    <w:rsid w:val="00C73BDC"/>
    <w:rsid w:val="00C9287C"/>
    <w:rsid w:val="00CA1502"/>
    <w:rsid w:val="00CC1145"/>
    <w:rsid w:val="00D06200"/>
    <w:rsid w:val="00D333D2"/>
    <w:rsid w:val="00D40552"/>
    <w:rsid w:val="00D52B26"/>
    <w:rsid w:val="00DD6245"/>
    <w:rsid w:val="00E0184E"/>
    <w:rsid w:val="00E021E0"/>
    <w:rsid w:val="00E31A00"/>
    <w:rsid w:val="00EC5C2E"/>
    <w:rsid w:val="00FC071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320B"/>
    <w:pPr>
      <w:spacing w:before="100" w:beforeAutospacing="1" w:after="100" w:afterAutospacing="1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4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20B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7B320B"/>
    <w:pPr>
      <w:ind w:left="720"/>
      <w:contextualSpacing/>
    </w:pPr>
  </w:style>
  <w:style w:type="character" w:styleId="a4">
    <w:name w:val="Hyperlink"/>
    <w:basedOn w:val="a0"/>
    <w:uiPriority w:val="99"/>
    <w:semiHidden/>
    <w:rsid w:val="0081595A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semiHidden/>
    <w:rsid w:val="008159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semiHidden/>
    <w:rsid w:val="008159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semiHidden/>
    <w:rsid w:val="0081595A"/>
    <w:pPr>
      <w:spacing w:before="100" w:beforeAutospacing="1" w:after="100" w:afterAutospacing="1"/>
    </w:pPr>
  </w:style>
  <w:style w:type="character" w:customStyle="1" w:styleId="docarticle-number">
    <w:name w:val="doc__article-number"/>
    <w:basedOn w:val="a0"/>
    <w:uiPriority w:val="99"/>
    <w:rsid w:val="0081595A"/>
    <w:rPr>
      <w:rFonts w:cs="Times New Roman"/>
    </w:rPr>
  </w:style>
  <w:style w:type="character" w:customStyle="1" w:styleId="docarticle-name">
    <w:name w:val="doc__article-name"/>
    <w:basedOn w:val="a0"/>
    <w:uiPriority w:val="99"/>
    <w:rsid w:val="0081595A"/>
    <w:rPr>
      <w:rFonts w:cs="Times New Roman"/>
    </w:rPr>
  </w:style>
  <w:style w:type="character" w:customStyle="1" w:styleId="a7">
    <w:name w:val="Цветовое выделение"/>
    <w:uiPriority w:val="99"/>
    <w:rsid w:val="0081595A"/>
    <w:rPr>
      <w:b/>
      <w:color w:val="26282F"/>
    </w:rPr>
  </w:style>
  <w:style w:type="character" w:customStyle="1" w:styleId="apple-converted-space">
    <w:name w:val="apple-converted-space"/>
    <w:basedOn w:val="a0"/>
    <w:uiPriority w:val="99"/>
    <w:rsid w:val="0081595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5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595A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7"/>
    <w:uiPriority w:val="99"/>
    <w:rsid w:val="007B1C5E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C169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D405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D40552"/>
    <w:rPr>
      <w:sz w:val="24"/>
      <w:szCs w:val="24"/>
    </w:rPr>
  </w:style>
  <w:style w:type="paragraph" w:styleId="ad">
    <w:name w:val="Body Text"/>
    <w:basedOn w:val="a"/>
    <w:link w:val="ae"/>
    <w:rsid w:val="00610E4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610E4A"/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3F49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1136</Words>
  <Characters>9332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2018-07-31T11:25:00Z</cp:lastPrinted>
  <dcterms:created xsi:type="dcterms:W3CDTF">2020-08-13T11:01:00Z</dcterms:created>
  <dcterms:modified xsi:type="dcterms:W3CDTF">2020-09-02T06:30:00Z</dcterms:modified>
</cp:coreProperties>
</file>