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D8" w:rsidRDefault="00AE285A" w:rsidP="00AE285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</w:t>
      </w:r>
      <w:r w:rsidR="008221D8" w:rsidRPr="008221D8">
        <w:rPr>
          <w:b/>
          <w:bCs/>
          <w:noProof/>
          <w:sz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1D8">
        <w:rPr>
          <w:b/>
          <w:bCs/>
          <w:sz w:val="28"/>
        </w:rPr>
        <w:t xml:space="preserve">                                            </w:t>
      </w:r>
    </w:p>
    <w:p w:rsidR="008221D8" w:rsidRDefault="008221D8" w:rsidP="00D37E41">
      <w:pPr>
        <w:jc w:val="center"/>
        <w:rPr>
          <w:b/>
          <w:bCs/>
          <w:sz w:val="28"/>
        </w:rPr>
      </w:pPr>
    </w:p>
    <w:p w:rsidR="00D37E41" w:rsidRDefault="00D37E41" w:rsidP="00D37E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D37E41" w:rsidRDefault="00D37E41" w:rsidP="00D37E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D37E41" w:rsidRDefault="00D37E41" w:rsidP="00D37E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 Пустомержское сельское поселение»</w:t>
      </w:r>
    </w:p>
    <w:p w:rsidR="00D37E41" w:rsidRDefault="00D37E41" w:rsidP="00D37E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Кингисеппского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D37E41" w:rsidRDefault="00D37E41" w:rsidP="00D37E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D37E41" w:rsidRDefault="00D37E41" w:rsidP="00D37E41">
      <w:pPr>
        <w:jc w:val="center"/>
        <w:rPr>
          <w:b/>
          <w:bCs/>
          <w:sz w:val="28"/>
        </w:rPr>
      </w:pPr>
    </w:p>
    <w:p w:rsidR="00D37E41" w:rsidRDefault="00D37E41" w:rsidP="00D37E41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D37E41" w:rsidRDefault="00D37E41" w:rsidP="00D37E41">
      <w:pPr>
        <w:jc w:val="center"/>
        <w:rPr>
          <w:b/>
          <w:bCs/>
          <w:sz w:val="28"/>
        </w:rPr>
      </w:pPr>
    </w:p>
    <w:p w:rsidR="00D37E41" w:rsidRDefault="00D37E41" w:rsidP="00D37E41">
      <w:pPr>
        <w:jc w:val="both"/>
        <w:rPr>
          <w:sz w:val="28"/>
          <w:szCs w:val="28"/>
        </w:rPr>
      </w:pPr>
    </w:p>
    <w:p w:rsidR="00D37E41" w:rsidRPr="0004742E" w:rsidRDefault="00325B07" w:rsidP="00D37E41">
      <w:pPr>
        <w:jc w:val="both"/>
      </w:pPr>
      <w:r>
        <w:t>10.07.2020</w:t>
      </w:r>
      <w:r w:rsidR="00D37E41" w:rsidRPr="0004742E">
        <w:t xml:space="preserve">  №</w:t>
      </w:r>
      <w:r>
        <w:t xml:space="preserve"> 130</w:t>
      </w:r>
      <w:r w:rsidR="00D37E41" w:rsidRPr="0004742E">
        <w:t xml:space="preserve"> </w:t>
      </w:r>
    </w:p>
    <w:p w:rsidR="00F87D98" w:rsidRDefault="00F87D98" w:rsidP="00D37E41">
      <w:pPr>
        <w:jc w:val="both"/>
      </w:pPr>
    </w:p>
    <w:p w:rsidR="00D37E41" w:rsidRPr="0004742E" w:rsidRDefault="00D37E41" w:rsidP="00D37E41">
      <w:pPr>
        <w:jc w:val="both"/>
        <w:rPr>
          <w:rStyle w:val="a9"/>
          <w:b w:val="0"/>
          <w:color w:val="333333"/>
        </w:rPr>
      </w:pPr>
      <w:r w:rsidRPr="0004742E">
        <w:t xml:space="preserve">Об утверждении </w:t>
      </w:r>
      <w:r w:rsidR="00F87D98">
        <w:rPr>
          <w:rStyle w:val="a9"/>
          <w:b w:val="0"/>
          <w:color w:val="333333"/>
        </w:rPr>
        <w:t>схем размещения мест</w:t>
      </w:r>
      <w:r w:rsidR="008310E6">
        <w:rPr>
          <w:rStyle w:val="a9"/>
          <w:b w:val="0"/>
          <w:color w:val="333333"/>
        </w:rPr>
        <w:t xml:space="preserve"> </w:t>
      </w:r>
      <w:r w:rsidR="00F87D98">
        <w:rPr>
          <w:rStyle w:val="a9"/>
          <w:b w:val="0"/>
          <w:color w:val="333333"/>
        </w:rPr>
        <w:t>(площадок)</w:t>
      </w:r>
      <w:r w:rsidRPr="0004742E">
        <w:rPr>
          <w:rStyle w:val="a9"/>
          <w:b w:val="0"/>
          <w:color w:val="333333"/>
        </w:rPr>
        <w:t xml:space="preserve"> </w:t>
      </w:r>
    </w:p>
    <w:p w:rsidR="00D37E41" w:rsidRPr="0004742E" w:rsidRDefault="008221D8" w:rsidP="00D37E41">
      <w:pPr>
        <w:jc w:val="both"/>
        <w:rPr>
          <w:rStyle w:val="a9"/>
        </w:rPr>
      </w:pPr>
      <w:r w:rsidRPr="0004742E">
        <w:rPr>
          <w:bCs/>
        </w:rPr>
        <w:t>накопления твердых коммунальных отходов</w:t>
      </w:r>
      <w:r w:rsidR="00F87D98">
        <w:rPr>
          <w:bCs/>
        </w:rPr>
        <w:t>.</w:t>
      </w:r>
    </w:p>
    <w:p w:rsidR="00D37E41" w:rsidRPr="0004742E" w:rsidRDefault="00D37E41" w:rsidP="00D37E41">
      <w:pPr>
        <w:jc w:val="both"/>
        <w:rPr>
          <w:rStyle w:val="a9"/>
          <w:color w:val="3366FF"/>
        </w:rPr>
      </w:pPr>
    </w:p>
    <w:p w:rsidR="0004742E" w:rsidRPr="00405649" w:rsidRDefault="00D37E41" w:rsidP="00D37E41">
      <w:pPr>
        <w:jc w:val="both"/>
        <w:rPr>
          <w:sz w:val="28"/>
          <w:szCs w:val="28"/>
        </w:rPr>
      </w:pPr>
      <w:r w:rsidRPr="0004742E">
        <w:rPr>
          <w:rStyle w:val="a9"/>
          <w:color w:val="3366FF"/>
        </w:rPr>
        <w:t xml:space="preserve">                           </w:t>
      </w:r>
      <w:proofErr w:type="gramStart"/>
      <w:r w:rsidR="008221D8" w:rsidRPr="00405649">
        <w:rPr>
          <w:sz w:val="28"/>
          <w:szCs w:val="28"/>
        </w:rPr>
        <w:t>В соответствии с Ф</w:t>
      </w:r>
      <w:r w:rsidRPr="00405649">
        <w:rPr>
          <w:sz w:val="28"/>
          <w:szCs w:val="28"/>
        </w:rPr>
        <w:t xml:space="preserve">едеральным законом </w:t>
      </w:r>
      <w:r w:rsidR="008221D8" w:rsidRPr="00405649">
        <w:rPr>
          <w:sz w:val="28"/>
          <w:szCs w:val="28"/>
        </w:rPr>
        <w:t xml:space="preserve">от 27.07.2010 № 210-ФЗ </w:t>
      </w:r>
      <w:r w:rsidRPr="00405649">
        <w:rPr>
          <w:sz w:val="28"/>
          <w:szCs w:val="28"/>
        </w:rPr>
        <w:t>“Об организации предоставления государственных и муниципальных услуг”</w:t>
      </w:r>
      <w:r w:rsidR="008221D8" w:rsidRPr="00405649">
        <w:rPr>
          <w:sz w:val="28"/>
          <w:szCs w:val="28"/>
        </w:rPr>
        <w:t xml:space="preserve">, постановлением администрации МО «Пустомержское сельское поселение» от 18.05.2011 № 49 « 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 муниципального образования «Пустомержское сельское поселение» </w:t>
      </w:r>
      <w:proofErr w:type="spellStart"/>
      <w:r w:rsidR="008221D8" w:rsidRPr="00405649">
        <w:rPr>
          <w:sz w:val="28"/>
          <w:szCs w:val="28"/>
        </w:rPr>
        <w:t>Кингисеппского</w:t>
      </w:r>
      <w:proofErr w:type="spellEnd"/>
      <w:r w:rsidR="008221D8" w:rsidRPr="00405649">
        <w:rPr>
          <w:sz w:val="28"/>
          <w:szCs w:val="28"/>
        </w:rPr>
        <w:t xml:space="preserve"> муниципального района Ленинградской области</w:t>
      </w:r>
      <w:r w:rsidR="0004742E" w:rsidRPr="00405649">
        <w:rPr>
          <w:sz w:val="28"/>
          <w:szCs w:val="28"/>
        </w:rPr>
        <w:t>»,</w:t>
      </w:r>
      <w:r w:rsidRPr="00405649">
        <w:rPr>
          <w:sz w:val="28"/>
          <w:szCs w:val="28"/>
        </w:rPr>
        <w:t xml:space="preserve"> Уставом МО “Пустомержское сельское поселение”  </w:t>
      </w:r>
      <w:proofErr w:type="spellStart"/>
      <w:r w:rsidRPr="00405649">
        <w:rPr>
          <w:sz w:val="28"/>
          <w:szCs w:val="28"/>
        </w:rPr>
        <w:t>Кингисеппского</w:t>
      </w:r>
      <w:proofErr w:type="spellEnd"/>
      <w:r w:rsidRPr="00405649">
        <w:rPr>
          <w:sz w:val="28"/>
          <w:szCs w:val="28"/>
        </w:rPr>
        <w:t xml:space="preserve"> муниципального района</w:t>
      </w:r>
      <w:proofErr w:type="gramEnd"/>
      <w:r w:rsidRPr="00405649">
        <w:rPr>
          <w:sz w:val="28"/>
          <w:szCs w:val="28"/>
        </w:rPr>
        <w:t xml:space="preserve"> Ленинградской области, </w:t>
      </w:r>
    </w:p>
    <w:p w:rsidR="0004742E" w:rsidRPr="00405649" w:rsidRDefault="0004742E" w:rsidP="00D37E41">
      <w:pPr>
        <w:jc w:val="both"/>
        <w:rPr>
          <w:b/>
          <w:sz w:val="28"/>
          <w:szCs w:val="28"/>
        </w:rPr>
      </w:pPr>
    </w:p>
    <w:p w:rsidR="0004742E" w:rsidRPr="00405649" w:rsidRDefault="0004742E" w:rsidP="00D37E41">
      <w:pPr>
        <w:jc w:val="both"/>
        <w:rPr>
          <w:b/>
          <w:sz w:val="28"/>
          <w:szCs w:val="28"/>
        </w:rPr>
      </w:pPr>
    </w:p>
    <w:p w:rsidR="00D37E41" w:rsidRPr="00405649" w:rsidRDefault="00D37E41" w:rsidP="00D37E41">
      <w:pPr>
        <w:jc w:val="both"/>
        <w:rPr>
          <w:sz w:val="28"/>
          <w:szCs w:val="28"/>
        </w:rPr>
      </w:pPr>
      <w:proofErr w:type="spellStart"/>
      <w:proofErr w:type="gramStart"/>
      <w:r w:rsidRPr="00405649">
        <w:rPr>
          <w:b/>
          <w:sz w:val="28"/>
          <w:szCs w:val="28"/>
        </w:rPr>
        <w:t>п</w:t>
      </w:r>
      <w:proofErr w:type="spellEnd"/>
      <w:proofErr w:type="gramEnd"/>
      <w:r w:rsidRPr="00405649">
        <w:rPr>
          <w:b/>
          <w:sz w:val="28"/>
          <w:szCs w:val="28"/>
        </w:rPr>
        <w:t xml:space="preserve"> о с т а </w:t>
      </w:r>
      <w:proofErr w:type="spellStart"/>
      <w:r w:rsidRPr="00405649">
        <w:rPr>
          <w:b/>
          <w:sz w:val="28"/>
          <w:szCs w:val="28"/>
        </w:rPr>
        <w:t>н</w:t>
      </w:r>
      <w:proofErr w:type="spellEnd"/>
      <w:r w:rsidRPr="00405649">
        <w:rPr>
          <w:b/>
          <w:sz w:val="28"/>
          <w:szCs w:val="28"/>
        </w:rPr>
        <w:t xml:space="preserve"> о в л я е т:</w:t>
      </w:r>
      <w:r w:rsidRPr="00405649">
        <w:rPr>
          <w:sz w:val="28"/>
          <w:szCs w:val="28"/>
        </w:rPr>
        <w:t xml:space="preserve"> </w:t>
      </w:r>
    </w:p>
    <w:p w:rsidR="0004742E" w:rsidRPr="00405649" w:rsidRDefault="00D37E41" w:rsidP="0004742E">
      <w:pPr>
        <w:jc w:val="both"/>
        <w:rPr>
          <w:sz w:val="28"/>
          <w:szCs w:val="28"/>
        </w:rPr>
      </w:pPr>
      <w:r w:rsidRPr="00405649">
        <w:rPr>
          <w:sz w:val="28"/>
          <w:szCs w:val="28"/>
        </w:rPr>
        <w:t xml:space="preserve">    </w:t>
      </w:r>
    </w:p>
    <w:p w:rsidR="00D37E41" w:rsidRPr="00405649" w:rsidRDefault="0004742E" w:rsidP="00F87D98">
      <w:pPr>
        <w:jc w:val="both"/>
        <w:rPr>
          <w:rStyle w:val="a9"/>
          <w:sz w:val="28"/>
          <w:szCs w:val="28"/>
        </w:rPr>
      </w:pPr>
      <w:r w:rsidRPr="00405649">
        <w:rPr>
          <w:sz w:val="28"/>
          <w:szCs w:val="28"/>
        </w:rPr>
        <w:t xml:space="preserve">     </w:t>
      </w:r>
      <w:r w:rsidR="00D37E41" w:rsidRPr="00405649">
        <w:rPr>
          <w:sz w:val="28"/>
          <w:szCs w:val="28"/>
        </w:rPr>
        <w:t xml:space="preserve"> 1.Утвердить </w:t>
      </w:r>
      <w:r w:rsidR="00F87D98" w:rsidRPr="00405649">
        <w:rPr>
          <w:sz w:val="28"/>
          <w:szCs w:val="28"/>
        </w:rPr>
        <w:t xml:space="preserve">по населенным пунктам МО «Пустомержское сельское поселение» </w:t>
      </w:r>
      <w:r w:rsidR="00F87D98" w:rsidRPr="00405649">
        <w:rPr>
          <w:rStyle w:val="a9"/>
          <w:b w:val="0"/>
          <w:color w:val="333333"/>
          <w:sz w:val="28"/>
          <w:szCs w:val="28"/>
        </w:rPr>
        <w:t>схемы размещения мест</w:t>
      </w:r>
      <w:r w:rsidR="008310E6" w:rsidRPr="00405649">
        <w:rPr>
          <w:rStyle w:val="a9"/>
          <w:b w:val="0"/>
          <w:color w:val="333333"/>
          <w:sz w:val="28"/>
          <w:szCs w:val="28"/>
        </w:rPr>
        <w:t xml:space="preserve"> </w:t>
      </w:r>
      <w:r w:rsidR="00F87D98" w:rsidRPr="00405649">
        <w:rPr>
          <w:rStyle w:val="a9"/>
          <w:b w:val="0"/>
          <w:color w:val="333333"/>
          <w:sz w:val="28"/>
          <w:szCs w:val="28"/>
        </w:rPr>
        <w:t xml:space="preserve">(площадок) </w:t>
      </w:r>
      <w:r w:rsidR="00F87D98" w:rsidRPr="00405649">
        <w:rPr>
          <w:bCs/>
          <w:sz w:val="28"/>
          <w:szCs w:val="28"/>
        </w:rPr>
        <w:t>накопления твердых коммунальных отходов</w:t>
      </w:r>
      <w:r w:rsidR="00F87D98" w:rsidRPr="00405649">
        <w:rPr>
          <w:sz w:val="28"/>
          <w:szCs w:val="28"/>
        </w:rPr>
        <w:t xml:space="preserve"> в соответствии с утвержденным реестром (площадок) твердых коммунальных отходов</w:t>
      </w:r>
      <w:r w:rsidR="008310E6" w:rsidRPr="00405649">
        <w:rPr>
          <w:sz w:val="28"/>
          <w:szCs w:val="28"/>
        </w:rPr>
        <w:t xml:space="preserve"> (</w:t>
      </w:r>
      <w:r w:rsidR="00405649" w:rsidRPr="00405649">
        <w:rPr>
          <w:sz w:val="28"/>
          <w:szCs w:val="28"/>
        </w:rPr>
        <w:t>схемы прилагаются</w:t>
      </w:r>
      <w:r w:rsidR="008310E6" w:rsidRPr="00405649">
        <w:rPr>
          <w:sz w:val="28"/>
          <w:szCs w:val="28"/>
        </w:rPr>
        <w:t>)</w:t>
      </w:r>
      <w:r w:rsidR="00F87D98" w:rsidRPr="00405649">
        <w:rPr>
          <w:sz w:val="28"/>
          <w:szCs w:val="28"/>
        </w:rPr>
        <w:t>.</w:t>
      </w:r>
      <w:r w:rsidRPr="00405649">
        <w:rPr>
          <w:bCs/>
          <w:sz w:val="28"/>
          <w:szCs w:val="28"/>
        </w:rPr>
        <w:t xml:space="preserve"> </w:t>
      </w:r>
    </w:p>
    <w:p w:rsidR="008310E6" w:rsidRPr="00405649" w:rsidRDefault="008310E6" w:rsidP="008310E6">
      <w:pPr>
        <w:ind w:left="360"/>
        <w:jc w:val="both"/>
        <w:rPr>
          <w:sz w:val="28"/>
          <w:szCs w:val="28"/>
        </w:rPr>
      </w:pPr>
    </w:p>
    <w:p w:rsidR="00D37E41" w:rsidRPr="00405649" w:rsidRDefault="008310E6" w:rsidP="008310E6">
      <w:pPr>
        <w:ind w:left="360"/>
        <w:jc w:val="both"/>
        <w:rPr>
          <w:sz w:val="28"/>
          <w:szCs w:val="28"/>
        </w:rPr>
      </w:pPr>
      <w:r w:rsidRPr="00405649">
        <w:rPr>
          <w:sz w:val="28"/>
          <w:szCs w:val="28"/>
        </w:rPr>
        <w:t>2.</w:t>
      </w:r>
      <w:r w:rsidR="00D37E41" w:rsidRPr="00405649">
        <w:rPr>
          <w:sz w:val="28"/>
          <w:szCs w:val="28"/>
        </w:rPr>
        <w:t xml:space="preserve">Опубликовать   </w:t>
      </w:r>
      <w:r w:rsidRPr="00405649">
        <w:rPr>
          <w:sz w:val="28"/>
          <w:szCs w:val="28"/>
        </w:rPr>
        <w:t xml:space="preserve">настоящее постановление </w:t>
      </w:r>
      <w:r w:rsidR="00D37E41" w:rsidRPr="00405649">
        <w:rPr>
          <w:sz w:val="28"/>
          <w:szCs w:val="28"/>
        </w:rPr>
        <w:t xml:space="preserve">на официальном  сайте администрации МО «Пустомержское сельское поселение». </w:t>
      </w:r>
    </w:p>
    <w:p w:rsidR="00D37E41" w:rsidRPr="00405649" w:rsidRDefault="00D37E41" w:rsidP="00D37E41">
      <w:pPr>
        <w:jc w:val="both"/>
        <w:rPr>
          <w:sz w:val="28"/>
          <w:szCs w:val="28"/>
        </w:rPr>
      </w:pPr>
    </w:p>
    <w:p w:rsidR="008310E6" w:rsidRPr="00405649" w:rsidRDefault="00D37E41" w:rsidP="00D37E41">
      <w:pPr>
        <w:jc w:val="both"/>
        <w:rPr>
          <w:sz w:val="28"/>
          <w:szCs w:val="28"/>
        </w:rPr>
      </w:pPr>
      <w:r w:rsidRPr="00405649">
        <w:rPr>
          <w:sz w:val="28"/>
          <w:szCs w:val="28"/>
        </w:rPr>
        <w:t xml:space="preserve">                             </w:t>
      </w:r>
    </w:p>
    <w:p w:rsidR="008310E6" w:rsidRPr="00405649" w:rsidRDefault="008310E6" w:rsidP="00D37E41">
      <w:pPr>
        <w:jc w:val="both"/>
        <w:rPr>
          <w:sz w:val="28"/>
          <w:szCs w:val="28"/>
        </w:rPr>
      </w:pPr>
    </w:p>
    <w:p w:rsidR="00D37E41" w:rsidRPr="00405649" w:rsidRDefault="00D37E41" w:rsidP="00D37E41">
      <w:pPr>
        <w:jc w:val="both"/>
        <w:rPr>
          <w:sz w:val="28"/>
          <w:szCs w:val="28"/>
        </w:rPr>
      </w:pPr>
      <w:r w:rsidRPr="00405649">
        <w:rPr>
          <w:sz w:val="28"/>
          <w:szCs w:val="28"/>
        </w:rPr>
        <w:t>Глава администрации</w:t>
      </w:r>
      <w:proofErr w:type="gramStart"/>
      <w:r w:rsidRPr="00405649">
        <w:rPr>
          <w:sz w:val="28"/>
          <w:szCs w:val="28"/>
        </w:rPr>
        <w:t xml:space="preserve"> :</w:t>
      </w:r>
      <w:proofErr w:type="gramEnd"/>
      <w:r w:rsidRPr="00405649">
        <w:rPr>
          <w:sz w:val="28"/>
          <w:szCs w:val="28"/>
        </w:rPr>
        <w:t xml:space="preserve">                      </w:t>
      </w:r>
      <w:r w:rsidR="00325B07" w:rsidRPr="00405649">
        <w:rPr>
          <w:sz w:val="28"/>
          <w:szCs w:val="28"/>
        </w:rPr>
        <w:t xml:space="preserve">                           </w:t>
      </w:r>
      <w:proofErr w:type="spellStart"/>
      <w:r w:rsidR="0004742E" w:rsidRPr="00405649">
        <w:rPr>
          <w:sz w:val="28"/>
          <w:szCs w:val="28"/>
        </w:rPr>
        <w:t>Д.А.Бобрецов</w:t>
      </w:r>
      <w:proofErr w:type="spellEnd"/>
      <w:r w:rsidRPr="00405649">
        <w:rPr>
          <w:sz w:val="28"/>
          <w:szCs w:val="28"/>
        </w:rPr>
        <w:t xml:space="preserve"> </w:t>
      </w:r>
    </w:p>
    <w:p w:rsidR="00D37E41" w:rsidRPr="00405649" w:rsidRDefault="00D37E41" w:rsidP="00D37E41">
      <w:pPr>
        <w:jc w:val="both"/>
        <w:rPr>
          <w:sz w:val="28"/>
          <w:szCs w:val="28"/>
        </w:rPr>
      </w:pPr>
    </w:p>
    <w:p w:rsidR="007C2FDF" w:rsidRPr="00405649" w:rsidRDefault="007C2FDF" w:rsidP="007C2FDF">
      <w:pPr>
        <w:jc w:val="both"/>
        <w:rPr>
          <w:sz w:val="28"/>
          <w:szCs w:val="28"/>
        </w:rPr>
      </w:pPr>
    </w:p>
    <w:p w:rsidR="0004742E" w:rsidRPr="00405649" w:rsidRDefault="0004742E" w:rsidP="007C2FDF">
      <w:pPr>
        <w:jc w:val="both"/>
        <w:rPr>
          <w:sz w:val="28"/>
          <w:szCs w:val="28"/>
        </w:rPr>
      </w:pPr>
    </w:p>
    <w:p w:rsidR="008310E6" w:rsidRPr="00405649" w:rsidRDefault="008310E6" w:rsidP="007C2FDF">
      <w:pPr>
        <w:jc w:val="both"/>
        <w:rPr>
          <w:sz w:val="28"/>
          <w:szCs w:val="28"/>
        </w:rPr>
      </w:pPr>
    </w:p>
    <w:p w:rsidR="0004742E" w:rsidRPr="00405649" w:rsidRDefault="00405649" w:rsidP="008310E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8310E6" w:rsidRPr="00405649">
        <w:rPr>
          <w:sz w:val="28"/>
          <w:szCs w:val="28"/>
        </w:rPr>
        <w:t xml:space="preserve">сп.Артемьев А 64432 ( 4 </w:t>
      </w:r>
      <w:proofErr w:type="spellStart"/>
      <w:r w:rsidR="008310E6" w:rsidRPr="00405649">
        <w:rPr>
          <w:sz w:val="28"/>
          <w:szCs w:val="28"/>
        </w:rPr>
        <w:t>экз</w:t>
      </w:r>
      <w:proofErr w:type="spellEnd"/>
      <w:r w:rsidR="008310E6" w:rsidRPr="00405649">
        <w:rPr>
          <w:sz w:val="28"/>
          <w:szCs w:val="28"/>
        </w:rPr>
        <w:t>)</w:t>
      </w:r>
    </w:p>
    <w:sectPr w:rsidR="0004742E" w:rsidRPr="00405649" w:rsidSect="0040564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lvlText w:val="%1.%2.%3.%4."/>
      <w:lvlJc w:val="left"/>
      <w:pPr>
        <w:tabs>
          <w:tab w:val="num" w:pos="3688"/>
        </w:tabs>
        <w:ind w:left="3688" w:hanging="1080"/>
      </w:pPr>
    </w:lvl>
    <w:lvl w:ilvl="4">
      <w:start w:val="1"/>
      <w:numFmt w:val="decimal"/>
      <w:lvlText w:val="%1.%2.%3.%4.%5."/>
      <w:lvlJc w:val="left"/>
      <w:pPr>
        <w:tabs>
          <w:tab w:val="num" w:pos="4652"/>
        </w:tabs>
        <w:ind w:left="4652" w:hanging="1080"/>
      </w:p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00"/>
        </w:tabs>
        <w:ind w:left="7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264"/>
        </w:tabs>
        <w:ind w:left="82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588"/>
        </w:tabs>
        <w:ind w:left="9588" w:hanging="2160"/>
      </w:pPr>
    </w:lvl>
  </w:abstractNum>
  <w:abstractNum w:abstractNumId="1">
    <w:nsid w:val="4EAE21B4"/>
    <w:multiLevelType w:val="multilevel"/>
    <w:tmpl w:val="8C10E8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713" w:hanging="126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806" w:hanging="126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99" w:hanging="126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92" w:hanging="126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81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264" w:hanging="2160"/>
      </w:pPr>
      <w:rPr>
        <w:b/>
      </w:rPr>
    </w:lvl>
  </w:abstractNum>
  <w:abstractNum w:abstractNumId="2">
    <w:nsid w:val="510332E1"/>
    <w:multiLevelType w:val="hybridMultilevel"/>
    <w:tmpl w:val="FE56F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FDF"/>
    <w:rsid w:val="0004742E"/>
    <w:rsid w:val="00052786"/>
    <w:rsid w:val="000A4C91"/>
    <w:rsid w:val="000B26A2"/>
    <w:rsid w:val="001E58BB"/>
    <w:rsid w:val="00271343"/>
    <w:rsid w:val="00325B07"/>
    <w:rsid w:val="003F2CC1"/>
    <w:rsid w:val="00405649"/>
    <w:rsid w:val="0044044E"/>
    <w:rsid w:val="00441436"/>
    <w:rsid w:val="005D38E4"/>
    <w:rsid w:val="00663996"/>
    <w:rsid w:val="00717084"/>
    <w:rsid w:val="00747E86"/>
    <w:rsid w:val="007539FF"/>
    <w:rsid w:val="007C2FDF"/>
    <w:rsid w:val="008221D8"/>
    <w:rsid w:val="008310E6"/>
    <w:rsid w:val="00854901"/>
    <w:rsid w:val="00A1618B"/>
    <w:rsid w:val="00AE285A"/>
    <w:rsid w:val="00B24414"/>
    <w:rsid w:val="00B774C0"/>
    <w:rsid w:val="00C66CD8"/>
    <w:rsid w:val="00D117BE"/>
    <w:rsid w:val="00D37E41"/>
    <w:rsid w:val="00D96B6E"/>
    <w:rsid w:val="00E95390"/>
    <w:rsid w:val="00EF0D97"/>
    <w:rsid w:val="00F53B0E"/>
    <w:rsid w:val="00F67FE0"/>
    <w:rsid w:val="00F87D98"/>
    <w:rsid w:val="00F9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F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7C2FDF"/>
    <w:rPr>
      <w:color w:val="0000FF"/>
      <w:u w:val="single"/>
    </w:rPr>
  </w:style>
  <w:style w:type="paragraph" w:styleId="a4">
    <w:name w:val="Normal (Web)"/>
    <w:basedOn w:val="a"/>
    <w:rsid w:val="007C2FDF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6"/>
    <w:locked/>
    <w:rsid w:val="007C2FDF"/>
    <w:rPr>
      <w:sz w:val="28"/>
      <w:szCs w:val="28"/>
      <w:lang w:eastAsia="ru-RU"/>
    </w:rPr>
  </w:style>
  <w:style w:type="paragraph" w:styleId="a6">
    <w:name w:val="Body Text"/>
    <w:basedOn w:val="a"/>
    <w:link w:val="a5"/>
    <w:rsid w:val="007C2FDF"/>
    <w:pPr>
      <w:widowControl w:val="0"/>
      <w:snapToGrid w:val="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semiHidden/>
    <w:rsid w:val="007C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2F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C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p">
    <w:name w:val="normal-p"/>
    <w:basedOn w:val="a"/>
    <w:rsid w:val="007C2FDF"/>
    <w:pPr>
      <w:jc w:val="both"/>
    </w:pPr>
    <w:rPr>
      <w:color w:val="000000"/>
    </w:rPr>
  </w:style>
  <w:style w:type="paragraph" w:customStyle="1" w:styleId="ConsPlusTitle">
    <w:name w:val="ConsPlusTitle"/>
    <w:rsid w:val="007C2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нум список 1"/>
    <w:basedOn w:val="a"/>
    <w:rsid w:val="007C2FD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марк список 1"/>
    <w:basedOn w:val="a"/>
    <w:rsid w:val="007C2FDF"/>
    <w:pPr>
      <w:tabs>
        <w:tab w:val="num" w:pos="360"/>
      </w:tabs>
      <w:spacing w:before="120" w:after="120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7C2FD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Normal">
    <w:name w:val="ConsPlusNormal"/>
    <w:rsid w:val="00F53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D37E41"/>
    <w:rPr>
      <w:rFonts w:ascii="Times New Roman" w:hAnsi="Times New Roman" w:cs="Times New Roman" w:hint="default"/>
      <w:b/>
      <w:bCs/>
    </w:rPr>
  </w:style>
  <w:style w:type="paragraph" w:styleId="aa">
    <w:name w:val="List Paragraph"/>
    <w:basedOn w:val="a"/>
    <w:qFormat/>
    <w:rsid w:val="00D37E41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1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2020-07-14T13:22:00Z</cp:lastPrinted>
  <dcterms:created xsi:type="dcterms:W3CDTF">2011-05-17T10:02:00Z</dcterms:created>
  <dcterms:modified xsi:type="dcterms:W3CDTF">2020-07-14T13:23:00Z</dcterms:modified>
</cp:coreProperties>
</file>