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6D" w:rsidRDefault="005B1D6D" w:rsidP="005B1D6D">
      <w:pPr>
        <w:pStyle w:val="2"/>
        <w:jc w:val="center"/>
        <w:rPr>
          <w:lang w:val="en-US"/>
        </w:rPr>
      </w:pPr>
      <w:r>
        <w:rPr>
          <w:noProof/>
        </w:rPr>
        <w:drawing>
          <wp:inline distT="0" distB="0" distL="0" distR="0">
            <wp:extent cx="612140" cy="715645"/>
            <wp:effectExtent l="19050" t="0" r="0" b="0"/>
            <wp:docPr id="2"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5" cstate="print"/>
                    <a:srcRect/>
                    <a:stretch>
                      <a:fillRect/>
                    </a:stretch>
                  </pic:blipFill>
                  <pic:spPr bwMode="auto">
                    <a:xfrm>
                      <a:off x="0" y="0"/>
                      <a:ext cx="612140" cy="715645"/>
                    </a:xfrm>
                    <a:prstGeom prst="rect">
                      <a:avLst/>
                    </a:prstGeom>
                    <a:noFill/>
                    <a:ln w="9525">
                      <a:noFill/>
                      <a:miter lim="800000"/>
                      <a:headEnd/>
                      <a:tailEnd/>
                    </a:ln>
                  </pic:spPr>
                </pic:pic>
              </a:graphicData>
            </a:graphic>
          </wp:inline>
        </w:drawing>
      </w:r>
    </w:p>
    <w:p w:rsidR="005B1D6D" w:rsidRPr="00074CA3" w:rsidRDefault="005B1D6D" w:rsidP="005B1D6D">
      <w:pPr>
        <w:spacing w:after="0" w:line="240" w:lineRule="auto"/>
        <w:jc w:val="center"/>
        <w:rPr>
          <w:rFonts w:ascii="Times New Roman" w:hAnsi="Times New Roman" w:cs="Times New Roman"/>
          <w:b/>
          <w:bCs/>
          <w:sz w:val="28"/>
          <w:szCs w:val="28"/>
        </w:rPr>
      </w:pPr>
      <w:r w:rsidRPr="00074CA3">
        <w:rPr>
          <w:rFonts w:ascii="Times New Roman" w:hAnsi="Times New Roman" w:cs="Times New Roman"/>
          <w:b/>
          <w:bCs/>
          <w:sz w:val="28"/>
          <w:szCs w:val="28"/>
        </w:rPr>
        <w:t>Администрация</w:t>
      </w:r>
    </w:p>
    <w:p w:rsidR="005B1D6D" w:rsidRPr="00074CA3" w:rsidRDefault="005B1D6D" w:rsidP="005B1D6D">
      <w:pPr>
        <w:spacing w:after="0" w:line="240" w:lineRule="auto"/>
        <w:jc w:val="center"/>
        <w:rPr>
          <w:rFonts w:ascii="Times New Roman" w:hAnsi="Times New Roman" w:cs="Times New Roman"/>
          <w:b/>
          <w:bCs/>
          <w:sz w:val="28"/>
          <w:szCs w:val="28"/>
        </w:rPr>
      </w:pPr>
      <w:r w:rsidRPr="00074CA3">
        <w:rPr>
          <w:rFonts w:ascii="Times New Roman" w:hAnsi="Times New Roman" w:cs="Times New Roman"/>
          <w:b/>
          <w:bCs/>
          <w:sz w:val="28"/>
          <w:szCs w:val="28"/>
        </w:rPr>
        <w:t>муниципального образования</w:t>
      </w:r>
    </w:p>
    <w:p w:rsidR="005B1D6D" w:rsidRPr="00074CA3" w:rsidRDefault="005B1D6D" w:rsidP="005B1D6D">
      <w:pPr>
        <w:spacing w:after="0" w:line="240" w:lineRule="auto"/>
        <w:jc w:val="center"/>
        <w:rPr>
          <w:rFonts w:ascii="Times New Roman" w:hAnsi="Times New Roman" w:cs="Times New Roman"/>
          <w:b/>
          <w:bCs/>
          <w:sz w:val="28"/>
          <w:szCs w:val="28"/>
        </w:rPr>
      </w:pPr>
      <w:r w:rsidRPr="00074CA3">
        <w:rPr>
          <w:rFonts w:ascii="Times New Roman" w:hAnsi="Times New Roman" w:cs="Times New Roman"/>
          <w:b/>
          <w:bCs/>
          <w:sz w:val="28"/>
          <w:szCs w:val="28"/>
        </w:rPr>
        <w:t xml:space="preserve"> «Пустомержское  сельское поселение»</w:t>
      </w:r>
    </w:p>
    <w:p w:rsidR="005B1D6D" w:rsidRPr="00074CA3" w:rsidRDefault="005B1D6D" w:rsidP="005B1D6D">
      <w:pPr>
        <w:spacing w:after="0" w:line="240" w:lineRule="auto"/>
        <w:jc w:val="center"/>
        <w:rPr>
          <w:rFonts w:ascii="Times New Roman" w:hAnsi="Times New Roman" w:cs="Times New Roman"/>
          <w:b/>
          <w:sz w:val="28"/>
          <w:szCs w:val="28"/>
        </w:rPr>
      </w:pPr>
      <w:r w:rsidRPr="00074CA3">
        <w:rPr>
          <w:rFonts w:ascii="Times New Roman" w:hAnsi="Times New Roman" w:cs="Times New Roman"/>
          <w:b/>
          <w:sz w:val="28"/>
          <w:szCs w:val="28"/>
        </w:rPr>
        <w:t>Кингисеппского муниципального района</w:t>
      </w:r>
    </w:p>
    <w:p w:rsidR="005B1D6D" w:rsidRPr="00074CA3" w:rsidRDefault="005B1D6D" w:rsidP="005B1D6D">
      <w:pPr>
        <w:spacing w:after="0" w:line="240" w:lineRule="auto"/>
        <w:jc w:val="center"/>
        <w:rPr>
          <w:rFonts w:ascii="Times New Roman" w:hAnsi="Times New Roman" w:cs="Times New Roman"/>
          <w:b/>
          <w:sz w:val="28"/>
          <w:szCs w:val="28"/>
        </w:rPr>
      </w:pPr>
      <w:r w:rsidRPr="00074CA3">
        <w:rPr>
          <w:rFonts w:ascii="Times New Roman" w:hAnsi="Times New Roman" w:cs="Times New Roman"/>
          <w:b/>
          <w:sz w:val="28"/>
          <w:szCs w:val="28"/>
        </w:rPr>
        <w:t>Ленинградской области</w:t>
      </w:r>
    </w:p>
    <w:p w:rsidR="005B1D6D" w:rsidRPr="00074CA3" w:rsidRDefault="005B1D6D" w:rsidP="005B1D6D">
      <w:pPr>
        <w:spacing w:after="0" w:line="240" w:lineRule="auto"/>
        <w:jc w:val="center"/>
        <w:rPr>
          <w:rFonts w:ascii="Times New Roman" w:eastAsia="Times New Roman" w:hAnsi="Times New Roman" w:cs="Times New Roman"/>
          <w:b/>
          <w:bCs/>
          <w:sz w:val="28"/>
          <w:szCs w:val="28"/>
        </w:rPr>
      </w:pPr>
    </w:p>
    <w:p w:rsidR="005B1D6D" w:rsidRPr="00074CA3" w:rsidRDefault="005B1D6D" w:rsidP="005B1D6D">
      <w:pPr>
        <w:spacing w:after="0" w:line="240" w:lineRule="auto"/>
        <w:jc w:val="center"/>
        <w:rPr>
          <w:b/>
          <w:sz w:val="28"/>
          <w:szCs w:val="28"/>
        </w:rPr>
      </w:pPr>
      <w:r w:rsidRPr="00074CA3">
        <w:rPr>
          <w:rFonts w:ascii="Times New Roman" w:eastAsia="Times New Roman" w:hAnsi="Times New Roman" w:cs="Times New Roman"/>
          <w:b/>
          <w:bCs/>
          <w:sz w:val="28"/>
          <w:szCs w:val="28"/>
        </w:rPr>
        <w:t>ПОСТАНОВЛЕНИЕ</w:t>
      </w:r>
    </w:p>
    <w:p w:rsidR="005B1D6D" w:rsidRPr="00F01B17" w:rsidRDefault="005B1D6D" w:rsidP="005B1D6D">
      <w:pPr>
        <w:keepNext/>
        <w:widowControl w:val="0"/>
        <w:suppressAutoHyphens/>
        <w:autoSpaceDN w:val="0"/>
        <w:spacing w:after="0" w:line="240" w:lineRule="auto"/>
        <w:jc w:val="center"/>
        <w:textAlignment w:val="baseline"/>
        <w:outlineLvl w:val="3"/>
        <w:rPr>
          <w:rFonts w:ascii="Times New Roman" w:eastAsia="MS PMincho" w:hAnsi="Times New Roman"/>
          <w:b/>
          <w:bCs/>
          <w:kern w:val="3"/>
          <w:sz w:val="24"/>
          <w:szCs w:val="24"/>
          <w:lang w:eastAsia="ja-JP" w:bidi="fa-IR"/>
        </w:rPr>
      </w:pPr>
    </w:p>
    <w:p w:rsidR="005B1D6D" w:rsidRDefault="005B1D6D" w:rsidP="005B1D6D">
      <w:pPr>
        <w:widowControl w:val="0"/>
        <w:autoSpaceDE w:val="0"/>
        <w:autoSpaceDN w:val="0"/>
        <w:adjustRightInd w:val="0"/>
        <w:spacing w:after="0" w:line="240" w:lineRule="auto"/>
        <w:rPr>
          <w:rFonts w:ascii="Times New Roman CYR" w:hAnsi="Times New Roman CYR" w:cs="Times New Roman CYR"/>
          <w:b/>
          <w:bCs/>
          <w:sz w:val="32"/>
          <w:szCs w:val="32"/>
        </w:rPr>
      </w:pPr>
    </w:p>
    <w:p w:rsidR="005B1D6D" w:rsidRDefault="005B1D6D" w:rsidP="005B1D6D">
      <w:pPr>
        <w:widowControl w:val="0"/>
        <w:autoSpaceDE w:val="0"/>
        <w:autoSpaceDN w:val="0"/>
        <w:adjustRightInd w:val="0"/>
        <w:spacing w:after="0" w:line="240" w:lineRule="auto"/>
        <w:jc w:val="center"/>
        <w:rPr>
          <w:rFonts w:ascii="Times New Roman CYR" w:hAnsi="Times New Roman CYR" w:cs="Times New Roman CYR"/>
          <w:b/>
          <w:bCs/>
          <w:sz w:val="16"/>
          <w:szCs w:val="16"/>
        </w:rPr>
      </w:pPr>
    </w:p>
    <w:p w:rsidR="005B1D6D" w:rsidRDefault="005B1D6D" w:rsidP="005B1D6D">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154DE1">
        <w:rPr>
          <w:rFonts w:ascii="Times New Roman CYR" w:hAnsi="Times New Roman CYR" w:cs="Times New Roman CYR"/>
          <w:sz w:val="28"/>
          <w:szCs w:val="28"/>
        </w:rPr>
        <w:t>28</w:t>
      </w:r>
      <w:r>
        <w:rPr>
          <w:rFonts w:ascii="Times New Roman CYR" w:hAnsi="Times New Roman CYR" w:cs="Times New Roman CYR"/>
          <w:sz w:val="28"/>
          <w:szCs w:val="28"/>
        </w:rPr>
        <w:t>.</w:t>
      </w:r>
      <w:r w:rsidR="00154DE1">
        <w:rPr>
          <w:rFonts w:ascii="Times New Roman CYR" w:hAnsi="Times New Roman CYR" w:cs="Times New Roman CYR"/>
          <w:sz w:val="28"/>
          <w:szCs w:val="28"/>
        </w:rPr>
        <w:t>10</w:t>
      </w:r>
      <w:r>
        <w:rPr>
          <w:rFonts w:ascii="Times New Roman CYR" w:hAnsi="Times New Roman CYR" w:cs="Times New Roman CYR"/>
          <w:sz w:val="28"/>
          <w:szCs w:val="28"/>
        </w:rPr>
        <w:t>.20</w:t>
      </w:r>
      <w:r w:rsidR="00154DE1">
        <w:rPr>
          <w:rFonts w:ascii="Times New Roman CYR" w:hAnsi="Times New Roman CYR" w:cs="Times New Roman CYR"/>
          <w:sz w:val="28"/>
          <w:szCs w:val="28"/>
        </w:rPr>
        <w:t>20</w:t>
      </w:r>
      <w:r w:rsidRPr="002F497F">
        <w:rPr>
          <w:rFonts w:ascii="Times New Roman CYR" w:hAnsi="Times New Roman CYR" w:cs="Times New Roman CYR"/>
          <w:sz w:val="28"/>
          <w:szCs w:val="28"/>
        </w:rPr>
        <w:t xml:space="preserve"> года</w:t>
      </w:r>
      <w:r>
        <w:rPr>
          <w:rFonts w:ascii="Times New Roman CYR" w:hAnsi="Times New Roman CYR" w:cs="Times New Roman CYR"/>
          <w:sz w:val="20"/>
          <w:szCs w:val="20"/>
        </w:rPr>
        <w:t xml:space="preserve">        </w:t>
      </w:r>
      <w:r>
        <w:rPr>
          <w:rFonts w:ascii="Times New Roman CYR" w:hAnsi="Times New Roman CYR" w:cs="Times New Roman CYR"/>
          <w:sz w:val="28"/>
          <w:szCs w:val="28"/>
        </w:rPr>
        <w:t xml:space="preserve">№ </w:t>
      </w:r>
      <w:r w:rsidR="00154DE1">
        <w:rPr>
          <w:rFonts w:ascii="Times New Roman CYR" w:hAnsi="Times New Roman CYR" w:cs="Times New Roman CYR"/>
          <w:sz w:val="28"/>
          <w:szCs w:val="28"/>
        </w:rPr>
        <w:t>204</w:t>
      </w:r>
    </w:p>
    <w:p w:rsidR="005B1D6D" w:rsidRDefault="005B1D6D" w:rsidP="005B1D6D">
      <w:pPr>
        <w:widowControl w:val="0"/>
        <w:autoSpaceDE w:val="0"/>
        <w:autoSpaceDN w:val="0"/>
        <w:adjustRightInd w:val="0"/>
        <w:spacing w:after="0" w:line="240" w:lineRule="auto"/>
        <w:rPr>
          <w:rFonts w:ascii="Times New Roman CYR" w:hAnsi="Times New Roman CYR" w:cs="Times New Roman CYR"/>
          <w:color w:val="7F0000"/>
          <w:sz w:val="16"/>
          <w:szCs w:val="16"/>
        </w:rPr>
      </w:pPr>
    </w:p>
    <w:p w:rsidR="008C16B0" w:rsidRDefault="008C16B0" w:rsidP="005B1D6D">
      <w:pPr>
        <w:widowControl w:val="0"/>
        <w:autoSpaceDE w:val="0"/>
        <w:autoSpaceDN w:val="0"/>
        <w:adjustRightInd w:val="0"/>
        <w:spacing w:after="0" w:line="240" w:lineRule="auto"/>
        <w:rPr>
          <w:rFonts w:ascii="Times New Roman CYR" w:hAnsi="Times New Roman CYR" w:cs="Times New Roman CYR"/>
          <w:b/>
          <w:bCs/>
          <w:sz w:val="28"/>
          <w:szCs w:val="28"/>
        </w:rPr>
      </w:pPr>
    </w:p>
    <w:p w:rsidR="005B1D6D" w:rsidRDefault="00C13FFF" w:rsidP="005B1D6D">
      <w:pPr>
        <w:widowControl w:val="0"/>
        <w:autoSpaceDE w:val="0"/>
        <w:autoSpaceDN w:val="0"/>
        <w:adjustRightInd w:val="0"/>
        <w:spacing w:after="0" w:line="240" w:lineRule="auto"/>
        <w:rPr>
          <w:rFonts w:ascii="Times New Roman CYR" w:hAnsi="Times New Roman CYR" w:cs="Times New Roman CYR"/>
          <w:bCs/>
          <w:sz w:val="24"/>
          <w:szCs w:val="24"/>
        </w:rPr>
      </w:pPr>
      <w:r>
        <w:rPr>
          <w:rFonts w:ascii="Times New Roman CYR" w:hAnsi="Times New Roman CYR" w:cs="Times New Roman CYR"/>
          <w:bCs/>
          <w:sz w:val="24"/>
          <w:szCs w:val="24"/>
        </w:rPr>
        <w:t xml:space="preserve">Об утверждении </w:t>
      </w:r>
      <w:r w:rsidR="00D41D63" w:rsidRPr="005B1D6D">
        <w:rPr>
          <w:rFonts w:ascii="Times New Roman CYR" w:hAnsi="Times New Roman CYR" w:cs="Times New Roman CYR"/>
          <w:bCs/>
          <w:sz w:val="24"/>
          <w:szCs w:val="24"/>
        </w:rPr>
        <w:t xml:space="preserve">Положения о системе </w:t>
      </w:r>
      <w:r w:rsidR="008C16B0" w:rsidRPr="005B1D6D">
        <w:rPr>
          <w:rFonts w:ascii="Times New Roman CYR" w:hAnsi="Times New Roman CYR" w:cs="Times New Roman CYR"/>
          <w:bCs/>
          <w:sz w:val="24"/>
          <w:szCs w:val="24"/>
        </w:rPr>
        <w:t xml:space="preserve"> оплаты</w:t>
      </w:r>
    </w:p>
    <w:p w:rsidR="005B1D6D" w:rsidRDefault="008C16B0" w:rsidP="005B1D6D">
      <w:pPr>
        <w:widowControl w:val="0"/>
        <w:autoSpaceDE w:val="0"/>
        <w:autoSpaceDN w:val="0"/>
        <w:adjustRightInd w:val="0"/>
        <w:spacing w:after="0" w:line="240" w:lineRule="auto"/>
        <w:rPr>
          <w:rFonts w:ascii="Times New Roman CYR" w:hAnsi="Times New Roman CYR" w:cs="Times New Roman CYR"/>
          <w:bCs/>
          <w:sz w:val="24"/>
          <w:szCs w:val="24"/>
        </w:rPr>
      </w:pPr>
      <w:r w:rsidRPr="005B1D6D">
        <w:rPr>
          <w:rFonts w:ascii="Times New Roman CYR" w:hAnsi="Times New Roman CYR" w:cs="Times New Roman CYR"/>
          <w:bCs/>
          <w:sz w:val="24"/>
          <w:szCs w:val="24"/>
        </w:rPr>
        <w:t xml:space="preserve"> труда работников муниципального казенного </w:t>
      </w:r>
    </w:p>
    <w:p w:rsidR="00C82207" w:rsidRDefault="008C16B0" w:rsidP="005B1D6D">
      <w:pPr>
        <w:widowControl w:val="0"/>
        <w:autoSpaceDE w:val="0"/>
        <w:autoSpaceDN w:val="0"/>
        <w:adjustRightInd w:val="0"/>
        <w:spacing w:after="0" w:line="240" w:lineRule="auto"/>
        <w:rPr>
          <w:rFonts w:ascii="Times New Roman CYR" w:hAnsi="Times New Roman CYR" w:cs="Times New Roman CYR"/>
          <w:bCs/>
          <w:sz w:val="24"/>
          <w:szCs w:val="24"/>
        </w:rPr>
      </w:pPr>
      <w:r w:rsidRPr="005B1D6D">
        <w:rPr>
          <w:rFonts w:ascii="Times New Roman CYR" w:hAnsi="Times New Roman CYR" w:cs="Times New Roman CYR"/>
          <w:bCs/>
          <w:sz w:val="24"/>
          <w:szCs w:val="24"/>
        </w:rPr>
        <w:t>учреждения культуры «Пустомержский культурно-</w:t>
      </w:r>
    </w:p>
    <w:p w:rsidR="008C16B0" w:rsidRPr="005B1D6D" w:rsidRDefault="008C16B0" w:rsidP="005B1D6D">
      <w:pPr>
        <w:widowControl w:val="0"/>
        <w:autoSpaceDE w:val="0"/>
        <w:autoSpaceDN w:val="0"/>
        <w:adjustRightInd w:val="0"/>
        <w:spacing w:after="0" w:line="240" w:lineRule="auto"/>
        <w:rPr>
          <w:rFonts w:ascii="Times New Roman CYR" w:hAnsi="Times New Roman CYR" w:cs="Times New Roman CYR"/>
          <w:bCs/>
          <w:color w:val="000000"/>
          <w:sz w:val="24"/>
          <w:szCs w:val="24"/>
          <w:u w:val="single"/>
        </w:rPr>
      </w:pPr>
      <w:r w:rsidRPr="005B1D6D">
        <w:rPr>
          <w:rFonts w:ascii="Times New Roman CYR" w:hAnsi="Times New Roman CYR" w:cs="Times New Roman CYR"/>
          <w:bCs/>
          <w:sz w:val="24"/>
          <w:szCs w:val="24"/>
        </w:rPr>
        <w:t xml:space="preserve">досуговый центр «Импульс» </w:t>
      </w:r>
    </w:p>
    <w:p w:rsidR="008C16B0" w:rsidRPr="005B1D6D" w:rsidRDefault="008C16B0" w:rsidP="008C16B0">
      <w:pPr>
        <w:jc w:val="both"/>
        <w:rPr>
          <w:rFonts w:ascii="Times New Roman CYR" w:hAnsi="Times New Roman CYR" w:cs="Times New Roman CYR"/>
          <w:color w:val="000000"/>
          <w:sz w:val="24"/>
          <w:szCs w:val="24"/>
        </w:rPr>
      </w:pPr>
    </w:p>
    <w:p w:rsidR="00B33C13" w:rsidRPr="00154DE1" w:rsidRDefault="008C16B0" w:rsidP="00154DE1">
      <w:pPr>
        <w:pStyle w:val="a4"/>
        <w:jc w:val="both"/>
        <w:rPr>
          <w:rFonts w:ascii="Times New Roman" w:hAnsi="Times New Roman" w:cs="Times New Roman"/>
          <w:color w:val="000000"/>
          <w:sz w:val="28"/>
          <w:szCs w:val="28"/>
        </w:rPr>
      </w:pPr>
      <w:r w:rsidRPr="00B33C13">
        <w:rPr>
          <w:rFonts w:ascii="Times New Roman" w:hAnsi="Times New Roman" w:cs="Times New Roman"/>
          <w:color w:val="000000"/>
          <w:sz w:val="26"/>
          <w:szCs w:val="26"/>
        </w:rPr>
        <w:t xml:space="preserve"> </w:t>
      </w:r>
      <w:r w:rsidR="00120038">
        <w:rPr>
          <w:rFonts w:ascii="Times New Roman" w:hAnsi="Times New Roman" w:cs="Times New Roman"/>
          <w:color w:val="000000"/>
          <w:sz w:val="26"/>
          <w:szCs w:val="26"/>
        </w:rPr>
        <w:t xml:space="preserve">   </w:t>
      </w:r>
      <w:r w:rsidR="00154DE1" w:rsidRPr="00154DE1">
        <w:rPr>
          <w:rFonts w:ascii="Times New Roman" w:hAnsi="Times New Roman" w:cs="Times New Roman"/>
          <w:sz w:val="28"/>
          <w:szCs w:val="28"/>
        </w:rPr>
        <w:t xml:space="preserve">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Ленинградской области от 30 апреля 2020 года № 262 «Об утверждении положения о системах оплаты труда в государственных учреждениях </w:t>
      </w:r>
      <w:proofErr w:type="spellStart"/>
      <w:r w:rsidR="00154DE1" w:rsidRPr="00154DE1">
        <w:rPr>
          <w:rFonts w:ascii="Times New Roman" w:hAnsi="Times New Roman" w:cs="Times New Roman"/>
          <w:sz w:val="28"/>
          <w:szCs w:val="28"/>
        </w:rPr>
        <w:t>Ленинградкой</w:t>
      </w:r>
      <w:proofErr w:type="spellEnd"/>
      <w:r w:rsidR="00154DE1" w:rsidRPr="00154DE1">
        <w:rPr>
          <w:rFonts w:ascii="Times New Roman" w:hAnsi="Times New Roman" w:cs="Times New Roman"/>
          <w:sz w:val="28"/>
          <w:szCs w:val="28"/>
        </w:rPr>
        <w:t xml:space="preserve">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w:t>
      </w:r>
      <w:r w:rsidR="009B35A9">
        <w:rPr>
          <w:rFonts w:ascii="Times New Roman" w:hAnsi="Times New Roman" w:cs="Times New Roman"/>
          <w:sz w:val="28"/>
          <w:szCs w:val="28"/>
        </w:rPr>
        <w:t xml:space="preserve"> </w:t>
      </w:r>
      <w:r w:rsidR="00154DE1" w:rsidRPr="00154DE1">
        <w:rPr>
          <w:rFonts w:ascii="Times New Roman" w:hAnsi="Times New Roman" w:cs="Times New Roman"/>
          <w:sz w:val="28"/>
          <w:szCs w:val="28"/>
        </w:rPr>
        <w:t>постановлением администрации МО «Пустомержское сельское поселение»</w:t>
      </w:r>
      <w:r w:rsidR="00154DE1">
        <w:rPr>
          <w:rFonts w:ascii="Times New Roman" w:hAnsi="Times New Roman" w:cs="Times New Roman"/>
          <w:sz w:val="28"/>
          <w:szCs w:val="28"/>
        </w:rPr>
        <w:t xml:space="preserve"> </w:t>
      </w:r>
      <w:r w:rsidR="00154DE1" w:rsidRPr="00154DE1">
        <w:rPr>
          <w:rFonts w:ascii="Times New Roman" w:hAnsi="Times New Roman" w:cs="Times New Roman"/>
          <w:sz w:val="28"/>
          <w:szCs w:val="28"/>
        </w:rPr>
        <w:t>от</w:t>
      </w:r>
      <w:r w:rsidR="00154DE1">
        <w:rPr>
          <w:rFonts w:ascii="Times New Roman" w:hAnsi="Times New Roman" w:cs="Times New Roman"/>
          <w:sz w:val="28"/>
          <w:szCs w:val="28"/>
        </w:rPr>
        <w:t xml:space="preserve"> 14.08.</w:t>
      </w:r>
      <w:r w:rsidR="00154DE1" w:rsidRPr="00154DE1">
        <w:rPr>
          <w:rFonts w:ascii="Times New Roman" w:hAnsi="Times New Roman" w:cs="Times New Roman"/>
          <w:sz w:val="28"/>
          <w:szCs w:val="28"/>
        </w:rPr>
        <w:t>2020 №</w:t>
      </w:r>
      <w:r w:rsidR="00154DE1">
        <w:rPr>
          <w:rFonts w:ascii="Times New Roman" w:hAnsi="Times New Roman" w:cs="Times New Roman"/>
          <w:sz w:val="28"/>
          <w:szCs w:val="28"/>
        </w:rPr>
        <w:t xml:space="preserve"> 150 </w:t>
      </w:r>
      <w:r w:rsidR="00154DE1" w:rsidRPr="00154DE1">
        <w:rPr>
          <w:rFonts w:ascii="Times New Roman" w:hAnsi="Times New Roman" w:cs="Times New Roman"/>
          <w:sz w:val="28"/>
          <w:szCs w:val="28"/>
        </w:rPr>
        <w:t xml:space="preserve">«Об </w:t>
      </w:r>
      <w:r w:rsidR="00154DE1">
        <w:rPr>
          <w:rFonts w:ascii="Times New Roman" w:hAnsi="Times New Roman" w:cs="Times New Roman"/>
          <w:sz w:val="28"/>
          <w:szCs w:val="28"/>
        </w:rPr>
        <w:t>утверждении Положения об оплате труда муниципального казенного учреждения культуры «</w:t>
      </w:r>
      <w:proofErr w:type="spellStart"/>
      <w:r w:rsidR="00154DE1">
        <w:rPr>
          <w:rFonts w:ascii="Times New Roman" w:hAnsi="Times New Roman" w:cs="Times New Roman"/>
          <w:sz w:val="28"/>
          <w:szCs w:val="28"/>
        </w:rPr>
        <w:t>Пустомержчкий</w:t>
      </w:r>
      <w:proofErr w:type="spellEnd"/>
      <w:r w:rsidR="00154DE1">
        <w:rPr>
          <w:rFonts w:ascii="Times New Roman" w:hAnsi="Times New Roman" w:cs="Times New Roman"/>
          <w:sz w:val="28"/>
          <w:szCs w:val="28"/>
        </w:rPr>
        <w:t xml:space="preserve"> </w:t>
      </w:r>
      <w:proofErr w:type="spellStart"/>
      <w:r w:rsidR="00154DE1">
        <w:rPr>
          <w:rFonts w:ascii="Times New Roman" w:hAnsi="Times New Roman" w:cs="Times New Roman"/>
          <w:sz w:val="28"/>
          <w:szCs w:val="28"/>
        </w:rPr>
        <w:t>культурно-досуговый</w:t>
      </w:r>
      <w:proofErr w:type="spellEnd"/>
      <w:r w:rsidR="00154DE1">
        <w:rPr>
          <w:rFonts w:ascii="Times New Roman" w:hAnsi="Times New Roman" w:cs="Times New Roman"/>
          <w:sz w:val="28"/>
          <w:szCs w:val="28"/>
        </w:rPr>
        <w:t xml:space="preserve"> центр «Импульс</w:t>
      </w:r>
      <w:r w:rsidR="00154DE1" w:rsidRPr="00154DE1">
        <w:rPr>
          <w:rFonts w:ascii="Times New Roman" w:hAnsi="Times New Roman" w:cs="Times New Roman"/>
          <w:sz w:val="28"/>
          <w:szCs w:val="28"/>
        </w:rPr>
        <w:t>»,</w:t>
      </w:r>
      <w:r w:rsidR="00E17E19">
        <w:rPr>
          <w:rFonts w:ascii="Times New Roman" w:hAnsi="Times New Roman" w:cs="Times New Roman"/>
          <w:sz w:val="28"/>
          <w:szCs w:val="28"/>
        </w:rPr>
        <w:t xml:space="preserve"> </w:t>
      </w:r>
      <w:r w:rsidR="00154DE1" w:rsidRPr="00154DE1">
        <w:rPr>
          <w:rFonts w:ascii="Times New Roman" w:hAnsi="Times New Roman" w:cs="Times New Roman"/>
          <w:sz w:val="28"/>
          <w:szCs w:val="28"/>
        </w:rPr>
        <w:t>администрация МО «</w:t>
      </w:r>
      <w:r w:rsidR="00154DE1">
        <w:rPr>
          <w:rFonts w:ascii="Times New Roman" w:hAnsi="Times New Roman" w:cs="Times New Roman"/>
          <w:sz w:val="28"/>
          <w:szCs w:val="28"/>
        </w:rPr>
        <w:t>Пустомержское сельское Кингисеппского муниципального района Ленинградской области</w:t>
      </w:r>
    </w:p>
    <w:p w:rsidR="008C16B0" w:rsidRPr="005B1D6D" w:rsidRDefault="008C16B0" w:rsidP="00B33C13">
      <w:pPr>
        <w:pStyle w:val="a4"/>
        <w:rPr>
          <w:rFonts w:ascii="Times New Roman" w:hAnsi="Times New Roman" w:cs="Times New Roman"/>
          <w:b/>
          <w:caps/>
          <w:sz w:val="28"/>
          <w:szCs w:val="28"/>
        </w:rPr>
      </w:pPr>
      <w:r w:rsidRPr="005B1D6D">
        <w:rPr>
          <w:rFonts w:ascii="Times New Roman" w:hAnsi="Times New Roman" w:cs="Times New Roman"/>
          <w:b/>
          <w:caps/>
          <w:sz w:val="28"/>
          <w:szCs w:val="28"/>
        </w:rPr>
        <w:t>ПОСТАНОВЛЯЕТ:</w:t>
      </w:r>
    </w:p>
    <w:p w:rsidR="00C4504C" w:rsidRDefault="008C16B0" w:rsidP="00C4504C">
      <w:pPr>
        <w:pStyle w:val="Pro-Gramma"/>
        <w:numPr>
          <w:ilvl w:val="0"/>
          <w:numId w:val="6"/>
        </w:numPr>
        <w:ind w:left="0" w:firstLine="0"/>
      </w:pPr>
      <w:bookmarkStart w:id="0" w:name="sub_1"/>
      <w:r w:rsidRPr="005B1D6D">
        <w:t xml:space="preserve"> </w:t>
      </w:r>
      <w:r w:rsidR="00C4504C" w:rsidRPr="00317594">
        <w:t xml:space="preserve">Утвердить прилагаемое Положение </w:t>
      </w:r>
      <w:r w:rsidR="00C4504C">
        <w:t>о системе оплаты труда в муниципальном казенном учреждении культуры «</w:t>
      </w:r>
      <w:proofErr w:type="spellStart"/>
      <w:r w:rsidR="00C4504C">
        <w:t>Пустомержский</w:t>
      </w:r>
      <w:proofErr w:type="spellEnd"/>
      <w:r w:rsidR="00C4504C">
        <w:t xml:space="preserve"> </w:t>
      </w:r>
      <w:proofErr w:type="spellStart"/>
      <w:r w:rsidR="00C4504C">
        <w:t>культурно-досуговый</w:t>
      </w:r>
      <w:proofErr w:type="spellEnd"/>
      <w:r w:rsidR="00C4504C">
        <w:t xml:space="preserve"> центр «Импульс» </w:t>
      </w:r>
      <w:r w:rsidR="00C4504C" w:rsidRPr="00317594">
        <w:t>(далее – Положение).</w:t>
      </w:r>
    </w:p>
    <w:p w:rsidR="00C13FFF" w:rsidRDefault="009A1DEC" w:rsidP="00C13FFF">
      <w:pPr>
        <w:pStyle w:val="Pro-Gramma"/>
        <w:numPr>
          <w:ilvl w:val="0"/>
          <w:numId w:val="6"/>
        </w:numPr>
        <w:ind w:left="0" w:firstLine="0"/>
      </w:pPr>
      <w:r>
        <w:t>Н</w:t>
      </w:r>
      <w:r w:rsidR="00C13FFF">
        <w:t xml:space="preserve">а основании данного Положения </w:t>
      </w:r>
      <w:r>
        <w:t xml:space="preserve">в срок до 01.01.2021 г. </w:t>
      </w:r>
      <w:r w:rsidR="00C13FFF">
        <w:t>разработать:</w:t>
      </w:r>
    </w:p>
    <w:p w:rsidR="00C13FFF" w:rsidRDefault="009A1DEC" w:rsidP="00C13FFF">
      <w:pPr>
        <w:pStyle w:val="Pro-Gramma"/>
        <w:ind w:firstLine="0"/>
      </w:pPr>
      <w:r>
        <w:t xml:space="preserve">2.1.    </w:t>
      </w:r>
      <w:r w:rsidR="00262B49">
        <w:t xml:space="preserve"> администрации МО «Пустомержское сельское п</w:t>
      </w:r>
      <w:r w:rsidR="00C13FFF">
        <w:t>осел</w:t>
      </w:r>
      <w:r>
        <w:t>ение»</w:t>
      </w:r>
      <w:r w:rsidR="00C13FFF">
        <w:t xml:space="preserve"> </w:t>
      </w:r>
      <w:r w:rsidR="00BA3988">
        <w:t>П</w:t>
      </w:r>
      <w:r w:rsidR="00262B49">
        <w:t>оложение о материальном стимулировании руководителя МКУК «Пустомержский КДЦ «Импуль</w:t>
      </w:r>
      <w:r w:rsidR="00C13FFF">
        <w:t>с»;</w:t>
      </w:r>
    </w:p>
    <w:p w:rsidR="00262B49" w:rsidRDefault="009A1DEC" w:rsidP="00C13FFF">
      <w:pPr>
        <w:pStyle w:val="Pro-Gramma"/>
        <w:ind w:firstLine="0"/>
      </w:pPr>
      <w:r>
        <w:t xml:space="preserve">2.2.   </w:t>
      </w:r>
      <w:r w:rsidR="00C13FFF">
        <w:t>МКУК</w:t>
      </w:r>
      <w:r w:rsidR="00262B49">
        <w:t xml:space="preserve"> «Пу</w:t>
      </w:r>
      <w:r>
        <w:t xml:space="preserve">стомержский КДЦ «Импульс» </w:t>
      </w:r>
      <w:r w:rsidR="00BA3988">
        <w:t xml:space="preserve"> П</w:t>
      </w:r>
      <w:r w:rsidR="00262B49">
        <w:t>оложение о материальном стимулировании работников МКУК «Пустомержский КДЦ «Импульс».</w:t>
      </w:r>
    </w:p>
    <w:p w:rsidR="00BE2A4A" w:rsidRDefault="00BE2A4A" w:rsidP="00C4504C">
      <w:pPr>
        <w:pStyle w:val="Pro-Gramma"/>
        <w:numPr>
          <w:ilvl w:val="0"/>
          <w:numId w:val="6"/>
        </w:numPr>
        <w:ind w:left="0" w:firstLine="0"/>
      </w:pPr>
      <w:r>
        <w:t>Финансовое обеспечение расходных обязательств МО «Пустомержское сельское поселение», связанных с реализацией настоящего Положения, осуществляется в пределах, предусмотренных в муниципальном бюджете</w:t>
      </w:r>
      <w:r w:rsidR="00C13FFF">
        <w:t xml:space="preserve"> </w:t>
      </w:r>
      <w:r>
        <w:t xml:space="preserve">МО </w:t>
      </w:r>
      <w:r>
        <w:lastRenderedPageBreak/>
        <w:t xml:space="preserve">«Пустомержское сельское поселение» </w:t>
      </w:r>
      <w:r w:rsidR="00C13FFF">
        <w:t>Кингисеппского</w:t>
      </w:r>
      <w:r w:rsidR="00BA3988">
        <w:t xml:space="preserve"> </w:t>
      </w:r>
      <w:r>
        <w:t>муниципального района Ленинградской области на соответствующий финансовый год, бюджетных ассигнований на обеспечен</w:t>
      </w:r>
      <w:r w:rsidR="00BA3988">
        <w:t>ие выполнения функций МКУК «Пустомержский КДЦ «Импульс»</w:t>
      </w:r>
      <w:r>
        <w:t xml:space="preserve"> в части оплаты труда работников.</w:t>
      </w:r>
    </w:p>
    <w:p w:rsidR="00D41D63" w:rsidRPr="005B1D6D" w:rsidRDefault="00BE2A4A" w:rsidP="00C4504C">
      <w:pPr>
        <w:pStyle w:val="a4"/>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5</w:t>
      </w:r>
      <w:r w:rsidR="00FD1AF4">
        <w:rPr>
          <w:rFonts w:ascii="Times New Roman" w:hAnsi="Times New Roman" w:cs="Times New Roman"/>
          <w:color w:val="000000"/>
          <w:spacing w:val="4"/>
          <w:sz w:val="28"/>
          <w:szCs w:val="28"/>
        </w:rPr>
        <w:t>. Признать</w:t>
      </w:r>
      <w:r w:rsidR="00D41D63" w:rsidRPr="005B1D6D">
        <w:rPr>
          <w:rFonts w:ascii="Times New Roman" w:hAnsi="Times New Roman" w:cs="Times New Roman"/>
          <w:color w:val="000000"/>
          <w:spacing w:val="4"/>
          <w:sz w:val="28"/>
          <w:szCs w:val="28"/>
        </w:rPr>
        <w:t xml:space="preserve"> утратившим силу</w:t>
      </w:r>
      <w:r w:rsidR="00BA3988" w:rsidRPr="00BA3988">
        <w:rPr>
          <w:rFonts w:ascii="Times New Roman" w:hAnsi="Times New Roman" w:cs="Times New Roman"/>
          <w:sz w:val="28"/>
          <w:szCs w:val="28"/>
        </w:rPr>
        <w:t xml:space="preserve"> </w:t>
      </w:r>
      <w:r w:rsidR="00BA3988">
        <w:rPr>
          <w:rFonts w:ascii="Times New Roman" w:hAnsi="Times New Roman" w:cs="Times New Roman"/>
          <w:sz w:val="28"/>
          <w:szCs w:val="28"/>
        </w:rPr>
        <w:t xml:space="preserve"> </w:t>
      </w:r>
      <w:r w:rsidR="00D41D63" w:rsidRPr="005B1D6D">
        <w:rPr>
          <w:rFonts w:ascii="Times New Roman" w:hAnsi="Times New Roman" w:cs="Times New Roman"/>
          <w:color w:val="000000"/>
          <w:spacing w:val="4"/>
          <w:sz w:val="28"/>
          <w:szCs w:val="28"/>
        </w:rPr>
        <w:t xml:space="preserve"> постановления</w:t>
      </w:r>
      <w:r w:rsidR="008C16B0" w:rsidRPr="005B1D6D">
        <w:rPr>
          <w:rFonts w:ascii="Times New Roman" w:hAnsi="Times New Roman" w:cs="Times New Roman"/>
          <w:color w:val="000000"/>
          <w:spacing w:val="4"/>
          <w:sz w:val="28"/>
          <w:szCs w:val="28"/>
        </w:rPr>
        <w:t xml:space="preserve"> администрации </w:t>
      </w:r>
      <w:r w:rsidR="00D41D63" w:rsidRPr="005B1D6D">
        <w:rPr>
          <w:rFonts w:ascii="Times New Roman" w:hAnsi="Times New Roman" w:cs="Times New Roman"/>
          <w:color w:val="000000"/>
          <w:spacing w:val="4"/>
          <w:sz w:val="28"/>
          <w:szCs w:val="28"/>
        </w:rPr>
        <w:t>МО «Пустомержское сельское поселение»</w:t>
      </w:r>
      <w:r w:rsidR="00D27177" w:rsidRPr="005B1D6D">
        <w:rPr>
          <w:rFonts w:ascii="Times New Roman" w:hAnsi="Times New Roman" w:cs="Times New Roman"/>
          <w:color w:val="000000"/>
          <w:spacing w:val="4"/>
          <w:sz w:val="28"/>
          <w:szCs w:val="28"/>
        </w:rPr>
        <w:t>:</w:t>
      </w:r>
    </w:p>
    <w:p w:rsidR="00B33C13" w:rsidRDefault="00D41D63" w:rsidP="005B1D6D">
      <w:pPr>
        <w:pStyle w:val="a4"/>
        <w:jc w:val="both"/>
        <w:rPr>
          <w:rFonts w:ascii="Times New Roman" w:hAnsi="Times New Roman" w:cs="Times New Roman"/>
          <w:color w:val="000000"/>
          <w:spacing w:val="4"/>
          <w:sz w:val="28"/>
          <w:szCs w:val="28"/>
        </w:rPr>
      </w:pPr>
      <w:r w:rsidRPr="005B1D6D">
        <w:rPr>
          <w:rFonts w:ascii="Times New Roman" w:hAnsi="Times New Roman" w:cs="Times New Roman"/>
          <w:color w:val="000000"/>
          <w:spacing w:val="4"/>
          <w:sz w:val="28"/>
          <w:szCs w:val="28"/>
        </w:rPr>
        <w:t xml:space="preserve">от </w:t>
      </w:r>
      <w:r w:rsidR="005F372D">
        <w:rPr>
          <w:rFonts w:ascii="Times New Roman" w:hAnsi="Times New Roman" w:cs="Times New Roman"/>
          <w:color w:val="000000"/>
          <w:spacing w:val="4"/>
          <w:sz w:val="28"/>
          <w:szCs w:val="28"/>
        </w:rPr>
        <w:t>09</w:t>
      </w:r>
      <w:r w:rsidRPr="005B1D6D">
        <w:rPr>
          <w:rFonts w:ascii="Times New Roman" w:hAnsi="Times New Roman" w:cs="Times New Roman"/>
          <w:color w:val="000000"/>
          <w:spacing w:val="4"/>
          <w:sz w:val="28"/>
          <w:szCs w:val="28"/>
        </w:rPr>
        <w:t>.0</w:t>
      </w:r>
      <w:r w:rsidR="005F372D">
        <w:rPr>
          <w:rFonts w:ascii="Times New Roman" w:hAnsi="Times New Roman" w:cs="Times New Roman"/>
          <w:color w:val="000000"/>
          <w:spacing w:val="4"/>
          <w:sz w:val="28"/>
          <w:szCs w:val="28"/>
        </w:rPr>
        <w:t>1</w:t>
      </w:r>
      <w:r w:rsidRPr="005B1D6D">
        <w:rPr>
          <w:rFonts w:ascii="Times New Roman" w:hAnsi="Times New Roman" w:cs="Times New Roman"/>
          <w:color w:val="000000"/>
          <w:spacing w:val="4"/>
          <w:sz w:val="28"/>
          <w:szCs w:val="28"/>
        </w:rPr>
        <w:t>.20</w:t>
      </w:r>
      <w:r w:rsidR="005F372D">
        <w:rPr>
          <w:rFonts w:ascii="Times New Roman" w:hAnsi="Times New Roman" w:cs="Times New Roman"/>
          <w:color w:val="000000"/>
          <w:spacing w:val="4"/>
          <w:sz w:val="28"/>
          <w:szCs w:val="28"/>
        </w:rPr>
        <w:t>19</w:t>
      </w:r>
      <w:r w:rsidRPr="005B1D6D">
        <w:rPr>
          <w:rFonts w:ascii="Times New Roman" w:hAnsi="Times New Roman" w:cs="Times New Roman"/>
          <w:color w:val="000000"/>
          <w:spacing w:val="4"/>
          <w:sz w:val="28"/>
          <w:szCs w:val="28"/>
        </w:rPr>
        <w:t xml:space="preserve"> г. № </w:t>
      </w:r>
      <w:r w:rsidR="005F372D">
        <w:rPr>
          <w:rFonts w:ascii="Times New Roman" w:hAnsi="Times New Roman" w:cs="Times New Roman"/>
          <w:color w:val="000000"/>
          <w:spacing w:val="4"/>
          <w:sz w:val="28"/>
          <w:szCs w:val="28"/>
        </w:rPr>
        <w:t>3</w:t>
      </w:r>
      <w:r w:rsidRPr="005B1D6D">
        <w:rPr>
          <w:rFonts w:ascii="Times New Roman" w:hAnsi="Times New Roman" w:cs="Times New Roman"/>
          <w:color w:val="000000"/>
          <w:spacing w:val="4"/>
          <w:sz w:val="28"/>
          <w:szCs w:val="28"/>
        </w:rPr>
        <w:t xml:space="preserve"> </w:t>
      </w:r>
      <w:r w:rsidR="00B33C13" w:rsidRPr="005B1D6D">
        <w:rPr>
          <w:rFonts w:ascii="Times New Roman" w:hAnsi="Times New Roman" w:cs="Times New Roman"/>
          <w:color w:val="000000"/>
          <w:spacing w:val="4"/>
          <w:sz w:val="28"/>
          <w:szCs w:val="28"/>
        </w:rPr>
        <w:t xml:space="preserve">«Об утверждении Положения </w:t>
      </w:r>
      <w:r w:rsidR="005F372D">
        <w:rPr>
          <w:rFonts w:ascii="Times New Roman" w:hAnsi="Times New Roman" w:cs="Times New Roman"/>
          <w:color w:val="000000"/>
          <w:spacing w:val="4"/>
          <w:sz w:val="28"/>
          <w:szCs w:val="28"/>
        </w:rPr>
        <w:t>о системе оплаты</w:t>
      </w:r>
      <w:r w:rsidRPr="005B1D6D">
        <w:rPr>
          <w:rFonts w:ascii="Times New Roman" w:hAnsi="Times New Roman" w:cs="Times New Roman"/>
          <w:color w:val="000000"/>
          <w:spacing w:val="4"/>
          <w:sz w:val="28"/>
          <w:szCs w:val="28"/>
        </w:rPr>
        <w:t xml:space="preserve"> труда муниципального казенного учреждения культуры «</w:t>
      </w:r>
      <w:proofErr w:type="spellStart"/>
      <w:r w:rsidRPr="005B1D6D">
        <w:rPr>
          <w:rFonts w:ascii="Times New Roman" w:hAnsi="Times New Roman" w:cs="Times New Roman"/>
          <w:color w:val="000000"/>
          <w:spacing w:val="4"/>
          <w:sz w:val="28"/>
          <w:szCs w:val="28"/>
        </w:rPr>
        <w:t>Пустомержский</w:t>
      </w:r>
      <w:proofErr w:type="spellEnd"/>
      <w:r w:rsidRPr="005B1D6D">
        <w:rPr>
          <w:rFonts w:ascii="Times New Roman" w:hAnsi="Times New Roman" w:cs="Times New Roman"/>
          <w:color w:val="000000"/>
          <w:spacing w:val="4"/>
          <w:sz w:val="28"/>
          <w:szCs w:val="28"/>
        </w:rPr>
        <w:t xml:space="preserve"> </w:t>
      </w:r>
      <w:proofErr w:type="spellStart"/>
      <w:r w:rsidRPr="005B1D6D">
        <w:rPr>
          <w:rFonts w:ascii="Times New Roman" w:hAnsi="Times New Roman" w:cs="Times New Roman"/>
          <w:color w:val="000000"/>
          <w:spacing w:val="4"/>
          <w:sz w:val="28"/>
          <w:szCs w:val="28"/>
        </w:rPr>
        <w:t>культурно-досуговый</w:t>
      </w:r>
      <w:proofErr w:type="spellEnd"/>
      <w:r w:rsidRPr="005B1D6D">
        <w:rPr>
          <w:rFonts w:ascii="Times New Roman" w:hAnsi="Times New Roman" w:cs="Times New Roman"/>
          <w:color w:val="000000"/>
          <w:spacing w:val="4"/>
          <w:sz w:val="28"/>
          <w:szCs w:val="28"/>
        </w:rPr>
        <w:t xml:space="preserve"> центр «Импульс»</w:t>
      </w:r>
      <w:r w:rsidR="00B33C13" w:rsidRPr="005B1D6D">
        <w:rPr>
          <w:rFonts w:ascii="Times New Roman" w:hAnsi="Times New Roman" w:cs="Times New Roman"/>
          <w:color w:val="000000"/>
          <w:spacing w:val="4"/>
          <w:sz w:val="28"/>
          <w:szCs w:val="28"/>
        </w:rPr>
        <w:t>;</w:t>
      </w:r>
    </w:p>
    <w:p w:rsidR="00E17E19" w:rsidRDefault="00E365CE" w:rsidP="00E17E19">
      <w:pPr>
        <w:pStyle w:val="a4"/>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от 28.04.2020 г. № 48</w:t>
      </w:r>
      <w:r w:rsidR="00E17E19">
        <w:rPr>
          <w:rFonts w:ascii="Times New Roman" w:hAnsi="Times New Roman" w:cs="Times New Roman"/>
          <w:color w:val="000000"/>
          <w:spacing w:val="4"/>
          <w:sz w:val="28"/>
          <w:szCs w:val="28"/>
        </w:rPr>
        <w:t xml:space="preserve"> </w:t>
      </w:r>
      <w:r w:rsidR="00E17E19" w:rsidRPr="00E365CE">
        <w:rPr>
          <w:rFonts w:ascii="Times New Roman" w:hAnsi="Times New Roman" w:cs="Times New Roman"/>
          <w:color w:val="000000"/>
          <w:spacing w:val="4"/>
          <w:sz w:val="28"/>
          <w:szCs w:val="28"/>
        </w:rPr>
        <w:t>«О материальном стимулировании руководителя муниципального казенного учреждения культуры «</w:t>
      </w:r>
      <w:proofErr w:type="spellStart"/>
      <w:r w:rsidR="00E17E19" w:rsidRPr="00E365CE">
        <w:rPr>
          <w:rFonts w:ascii="Times New Roman" w:hAnsi="Times New Roman" w:cs="Times New Roman"/>
          <w:color w:val="000000"/>
          <w:spacing w:val="4"/>
          <w:sz w:val="28"/>
          <w:szCs w:val="28"/>
        </w:rPr>
        <w:t>Пустомержский</w:t>
      </w:r>
      <w:proofErr w:type="spellEnd"/>
      <w:r w:rsidR="00E17E19" w:rsidRPr="00E365CE">
        <w:rPr>
          <w:rFonts w:ascii="Times New Roman" w:hAnsi="Times New Roman" w:cs="Times New Roman"/>
          <w:color w:val="000000"/>
          <w:spacing w:val="4"/>
          <w:sz w:val="28"/>
          <w:szCs w:val="28"/>
        </w:rPr>
        <w:t xml:space="preserve"> </w:t>
      </w:r>
      <w:proofErr w:type="spellStart"/>
      <w:r w:rsidR="00E17E19" w:rsidRPr="00E365CE">
        <w:rPr>
          <w:rFonts w:ascii="Times New Roman" w:hAnsi="Times New Roman" w:cs="Times New Roman"/>
          <w:color w:val="000000"/>
          <w:spacing w:val="4"/>
          <w:sz w:val="28"/>
          <w:szCs w:val="28"/>
        </w:rPr>
        <w:t>культурно-досуговый</w:t>
      </w:r>
      <w:proofErr w:type="spellEnd"/>
      <w:r w:rsidR="00E17E19" w:rsidRPr="00E365CE">
        <w:rPr>
          <w:rFonts w:ascii="Times New Roman" w:hAnsi="Times New Roman" w:cs="Times New Roman"/>
          <w:color w:val="000000"/>
          <w:spacing w:val="4"/>
          <w:sz w:val="28"/>
          <w:szCs w:val="28"/>
        </w:rPr>
        <w:t xml:space="preserve"> центр «Импульс»;</w:t>
      </w:r>
    </w:p>
    <w:p w:rsidR="00E17E19" w:rsidRPr="00FF3A6A" w:rsidRDefault="00E365CE" w:rsidP="005B1D6D">
      <w:pPr>
        <w:pStyle w:val="a4"/>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от 06.07.2020 г. № 124</w:t>
      </w:r>
      <w:r w:rsidR="00E17E19">
        <w:rPr>
          <w:rFonts w:ascii="Times New Roman" w:hAnsi="Times New Roman" w:cs="Times New Roman"/>
          <w:color w:val="000000"/>
          <w:spacing w:val="4"/>
          <w:sz w:val="28"/>
          <w:szCs w:val="28"/>
        </w:rPr>
        <w:t xml:space="preserve">/1 </w:t>
      </w:r>
      <w:r w:rsidR="00E17E19" w:rsidRPr="00E365CE">
        <w:rPr>
          <w:rFonts w:ascii="Times New Roman" w:hAnsi="Times New Roman" w:cs="Times New Roman"/>
          <w:color w:val="000000"/>
          <w:spacing w:val="4"/>
          <w:sz w:val="28"/>
          <w:szCs w:val="28"/>
        </w:rPr>
        <w:t xml:space="preserve">«О внесении изменений в Постановление администрации от 09.01.2019 г. № 3 «Об утверждении Положения о системе оплаты труда </w:t>
      </w:r>
      <w:r w:rsidRPr="00E365CE">
        <w:rPr>
          <w:rFonts w:ascii="Times New Roman" w:hAnsi="Times New Roman" w:cs="Times New Roman"/>
          <w:color w:val="000000"/>
          <w:spacing w:val="4"/>
          <w:sz w:val="28"/>
          <w:szCs w:val="28"/>
        </w:rPr>
        <w:t>в муниципальном казенном учреждении</w:t>
      </w:r>
      <w:r w:rsidR="00E17E19" w:rsidRPr="00E365CE">
        <w:rPr>
          <w:rFonts w:ascii="Times New Roman" w:hAnsi="Times New Roman" w:cs="Times New Roman"/>
          <w:color w:val="000000"/>
          <w:spacing w:val="4"/>
          <w:sz w:val="28"/>
          <w:szCs w:val="28"/>
        </w:rPr>
        <w:t xml:space="preserve"> культуры «</w:t>
      </w:r>
      <w:proofErr w:type="spellStart"/>
      <w:r w:rsidR="00E17E19" w:rsidRPr="00E365CE">
        <w:rPr>
          <w:rFonts w:ascii="Times New Roman" w:hAnsi="Times New Roman" w:cs="Times New Roman"/>
          <w:color w:val="000000"/>
          <w:spacing w:val="4"/>
          <w:sz w:val="28"/>
          <w:szCs w:val="28"/>
        </w:rPr>
        <w:t>Пустомержский</w:t>
      </w:r>
      <w:proofErr w:type="spellEnd"/>
      <w:r w:rsidR="00E17E19" w:rsidRPr="00E365CE">
        <w:rPr>
          <w:rFonts w:ascii="Times New Roman" w:hAnsi="Times New Roman" w:cs="Times New Roman"/>
          <w:color w:val="000000"/>
          <w:spacing w:val="4"/>
          <w:sz w:val="28"/>
          <w:szCs w:val="28"/>
        </w:rPr>
        <w:t xml:space="preserve"> </w:t>
      </w:r>
      <w:proofErr w:type="spellStart"/>
      <w:r w:rsidR="00E17E19" w:rsidRPr="00E365CE">
        <w:rPr>
          <w:rFonts w:ascii="Times New Roman" w:hAnsi="Times New Roman" w:cs="Times New Roman"/>
          <w:color w:val="000000"/>
          <w:spacing w:val="4"/>
          <w:sz w:val="28"/>
          <w:szCs w:val="28"/>
        </w:rPr>
        <w:t>культурно-досуговый</w:t>
      </w:r>
      <w:proofErr w:type="spellEnd"/>
      <w:r w:rsidR="00E17E19" w:rsidRPr="00E365CE">
        <w:rPr>
          <w:rFonts w:ascii="Times New Roman" w:hAnsi="Times New Roman" w:cs="Times New Roman"/>
          <w:color w:val="000000"/>
          <w:spacing w:val="4"/>
          <w:sz w:val="28"/>
          <w:szCs w:val="28"/>
        </w:rPr>
        <w:t xml:space="preserve"> центр «Импульс»</w:t>
      </w:r>
      <w:r>
        <w:rPr>
          <w:rFonts w:ascii="Times New Roman" w:hAnsi="Times New Roman" w:cs="Times New Roman"/>
          <w:color w:val="000000"/>
          <w:spacing w:val="4"/>
          <w:sz w:val="28"/>
          <w:szCs w:val="28"/>
        </w:rPr>
        <w:t>.</w:t>
      </w:r>
    </w:p>
    <w:p w:rsidR="00B33C13" w:rsidRPr="005B1D6D" w:rsidRDefault="00BE2A4A" w:rsidP="005B1D6D">
      <w:pPr>
        <w:pStyle w:val="a4"/>
        <w:jc w:val="both"/>
        <w:rPr>
          <w:rFonts w:ascii="Times New Roman" w:hAnsi="Times New Roman" w:cs="Times New Roman"/>
          <w:sz w:val="28"/>
          <w:szCs w:val="28"/>
        </w:rPr>
      </w:pPr>
      <w:bookmarkStart w:id="1" w:name="sub_7"/>
      <w:bookmarkEnd w:id="0"/>
      <w:r>
        <w:rPr>
          <w:rFonts w:ascii="Times New Roman" w:hAnsi="Times New Roman" w:cs="Times New Roman"/>
          <w:sz w:val="28"/>
          <w:szCs w:val="28"/>
        </w:rPr>
        <w:t>6</w:t>
      </w:r>
      <w:r w:rsidR="008C16B0" w:rsidRPr="005B1D6D">
        <w:rPr>
          <w:rFonts w:ascii="Times New Roman" w:hAnsi="Times New Roman" w:cs="Times New Roman"/>
          <w:sz w:val="28"/>
          <w:szCs w:val="28"/>
        </w:rPr>
        <w:t xml:space="preserve">. </w:t>
      </w:r>
      <w:proofErr w:type="gramStart"/>
      <w:r w:rsidR="008C16B0" w:rsidRPr="005B1D6D">
        <w:rPr>
          <w:rFonts w:ascii="Times New Roman" w:hAnsi="Times New Roman" w:cs="Times New Roman"/>
          <w:sz w:val="28"/>
          <w:szCs w:val="28"/>
        </w:rPr>
        <w:t>Разместить</w:t>
      </w:r>
      <w:proofErr w:type="gramEnd"/>
      <w:r w:rsidR="008C16B0" w:rsidRPr="005B1D6D">
        <w:rPr>
          <w:rFonts w:ascii="Times New Roman" w:hAnsi="Times New Roman" w:cs="Times New Roman"/>
          <w:sz w:val="28"/>
          <w:szCs w:val="28"/>
        </w:rPr>
        <w:t xml:space="preserve"> настоящее Постановление на официальном сайте администрации муниципального образования «Пустомержское сельское поселение» Кингисеппского муниципального района Ленинградской области.</w:t>
      </w:r>
    </w:p>
    <w:p w:rsidR="00B33C13" w:rsidRPr="005B1D6D" w:rsidRDefault="00BE2A4A" w:rsidP="005B1D6D">
      <w:pPr>
        <w:pStyle w:val="a4"/>
        <w:jc w:val="both"/>
        <w:rPr>
          <w:rFonts w:ascii="Times New Roman" w:hAnsi="Times New Roman" w:cs="Times New Roman"/>
          <w:sz w:val="28"/>
          <w:szCs w:val="28"/>
        </w:rPr>
      </w:pPr>
      <w:bookmarkStart w:id="2" w:name="sub_8"/>
      <w:bookmarkEnd w:id="1"/>
      <w:r>
        <w:rPr>
          <w:rFonts w:ascii="Times New Roman" w:hAnsi="Times New Roman" w:cs="Times New Roman"/>
          <w:sz w:val="28"/>
          <w:szCs w:val="28"/>
        </w:rPr>
        <w:t>7</w:t>
      </w:r>
      <w:r w:rsidR="008C16B0" w:rsidRPr="005B1D6D">
        <w:rPr>
          <w:rFonts w:ascii="Times New Roman" w:hAnsi="Times New Roman" w:cs="Times New Roman"/>
          <w:sz w:val="28"/>
          <w:szCs w:val="28"/>
        </w:rPr>
        <w:t>. Пост</w:t>
      </w:r>
      <w:r w:rsidR="00BA3988">
        <w:rPr>
          <w:rFonts w:ascii="Times New Roman" w:hAnsi="Times New Roman" w:cs="Times New Roman"/>
          <w:sz w:val="28"/>
          <w:szCs w:val="28"/>
        </w:rPr>
        <w:t>ановление вступает в силу с 01</w:t>
      </w:r>
      <w:r w:rsidR="005B1D6D">
        <w:rPr>
          <w:rFonts w:ascii="Times New Roman" w:hAnsi="Times New Roman" w:cs="Times New Roman"/>
          <w:sz w:val="28"/>
          <w:szCs w:val="28"/>
        </w:rPr>
        <w:t>.</w:t>
      </w:r>
      <w:r w:rsidR="008C16B0" w:rsidRPr="005B1D6D">
        <w:rPr>
          <w:rFonts w:ascii="Times New Roman" w:hAnsi="Times New Roman" w:cs="Times New Roman"/>
          <w:sz w:val="28"/>
          <w:szCs w:val="28"/>
        </w:rPr>
        <w:t>01.20</w:t>
      </w:r>
      <w:r w:rsidR="005F372D">
        <w:rPr>
          <w:rFonts w:ascii="Times New Roman" w:hAnsi="Times New Roman" w:cs="Times New Roman"/>
          <w:sz w:val="28"/>
          <w:szCs w:val="28"/>
        </w:rPr>
        <w:t>21</w:t>
      </w:r>
      <w:r w:rsidR="008C16B0" w:rsidRPr="005B1D6D">
        <w:rPr>
          <w:rFonts w:ascii="Times New Roman" w:hAnsi="Times New Roman" w:cs="Times New Roman"/>
          <w:sz w:val="28"/>
          <w:szCs w:val="28"/>
        </w:rPr>
        <w:t xml:space="preserve"> г.</w:t>
      </w:r>
    </w:p>
    <w:p w:rsidR="008C16B0" w:rsidRPr="005B1D6D" w:rsidRDefault="00BE2A4A" w:rsidP="005B1D6D">
      <w:pPr>
        <w:pStyle w:val="a4"/>
        <w:jc w:val="both"/>
        <w:rPr>
          <w:rFonts w:ascii="Times New Roman" w:hAnsi="Times New Roman" w:cs="Times New Roman"/>
          <w:sz w:val="28"/>
          <w:szCs w:val="28"/>
        </w:rPr>
      </w:pPr>
      <w:r>
        <w:rPr>
          <w:rFonts w:ascii="Times New Roman" w:hAnsi="Times New Roman" w:cs="Times New Roman"/>
          <w:sz w:val="28"/>
          <w:szCs w:val="28"/>
        </w:rPr>
        <w:t>8</w:t>
      </w:r>
      <w:r w:rsidR="008C16B0" w:rsidRPr="005B1D6D">
        <w:rPr>
          <w:rFonts w:ascii="Times New Roman" w:hAnsi="Times New Roman" w:cs="Times New Roman"/>
          <w:sz w:val="28"/>
          <w:szCs w:val="28"/>
        </w:rPr>
        <w:t xml:space="preserve">.  </w:t>
      </w:r>
      <w:proofErr w:type="gramStart"/>
      <w:r w:rsidR="008C16B0" w:rsidRPr="005B1D6D">
        <w:rPr>
          <w:rFonts w:ascii="Times New Roman" w:hAnsi="Times New Roman" w:cs="Times New Roman"/>
          <w:sz w:val="28"/>
          <w:szCs w:val="28"/>
        </w:rPr>
        <w:t>Контроль за</w:t>
      </w:r>
      <w:proofErr w:type="gramEnd"/>
      <w:r w:rsidR="008C16B0" w:rsidRPr="005B1D6D">
        <w:rPr>
          <w:rFonts w:ascii="Times New Roman" w:hAnsi="Times New Roman" w:cs="Times New Roman"/>
          <w:sz w:val="28"/>
          <w:szCs w:val="28"/>
        </w:rPr>
        <w:t xml:space="preserve"> исполнением настоящего постановления оставляю за собой.</w:t>
      </w:r>
    </w:p>
    <w:p w:rsidR="00B33C13" w:rsidRDefault="00B33C13" w:rsidP="005B1D6D">
      <w:pPr>
        <w:pStyle w:val="a4"/>
        <w:jc w:val="both"/>
        <w:rPr>
          <w:rFonts w:ascii="Times New Roman" w:hAnsi="Times New Roman" w:cs="Times New Roman"/>
          <w:sz w:val="28"/>
          <w:szCs w:val="28"/>
        </w:rPr>
      </w:pPr>
    </w:p>
    <w:p w:rsidR="005B1D6D" w:rsidRDefault="005B1D6D" w:rsidP="005B1D6D">
      <w:pPr>
        <w:pStyle w:val="a4"/>
        <w:jc w:val="both"/>
        <w:rPr>
          <w:rFonts w:ascii="Times New Roman" w:hAnsi="Times New Roman" w:cs="Times New Roman"/>
          <w:sz w:val="28"/>
          <w:szCs w:val="28"/>
        </w:rPr>
      </w:pPr>
    </w:p>
    <w:p w:rsidR="005B1D6D" w:rsidRDefault="005B1D6D" w:rsidP="005B1D6D">
      <w:pPr>
        <w:pStyle w:val="a4"/>
        <w:jc w:val="both"/>
        <w:rPr>
          <w:rFonts w:ascii="Times New Roman" w:hAnsi="Times New Roman" w:cs="Times New Roman"/>
          <w:sz w:val="28"/>
          <w:szCs w:val="28"/>
        </w:rPr>
      </w:pPr>
    </w:p>
    <w:p w:rsidR="005B1D6D" w:rsidRPr="005B1D6D" w:rsidRDefault="005B1D6D" w:rsidP="00B33C13">
      <w:pPr>
        <w:pStyle w:val="a4"/>
        <w:rPr>
          <w:rFonts w:ascii="Times New Roman" w:hAnsi="Times New Roman" w:cs="Times New Roman"/>
          <w:sz w:val="28"/>
          <w:szCs w:val="28"/>
        </w:rPr>
      </w:pPr>
    </w:p>
    <w:p w:rsidR="008C16B0" w:rsidRPr="005B1D6D" w:rsidRDefault="008C16B0" w:rsidP="00B33C13">
      <w:pPr>
        <w:pStyle w:val="a4"/>
        <w:rPr>
          <w:rFonts w:ascii="Times New Roman" w:hAnsi="Times New Roman" w:cs="Times New Roman"/>
          <w:sz w:val="28"/>
          <w:szCs w:val="28"/>
        </w:rPr>
      </w:pPr>
    </w:p>
    <w:bookmarkEnd w:id="2"/>
    <w:p w:rsidR="008C16B0" w:rsidRPr="005B1D6D" w:rsidRDefault="008C16B0" w:rsidP="00B33C13">
      <w:pPr>
        <w:pStyle w:val="a4"/>
        <w:rPr>
          <w:rFonts w:ascii="Times New Roman" w:hAnsi="Times New Roman" w:cs="Times New Roman"/>
          <w:sz w:val="28"/>
          <w:szCs w:val="28"/>
        </w:rPr>
      </w:pPr>
      <w:r w:rsidRPr="005B1D6D">
        <w:rPr>
          <w:rFonts w:ascii="Times New Roman" w:hAnsi="Times New Roman" w:cs="Times New Roman"/>
          <w:sz w:val="28"/>
          <w:szCs w:val="28"/>
        </w:rPr>
        <w:t xml:space="preserve">Глава администрации                                                                  </w:t>
      </w:r>
      <w:r w:rsidR="005F372D">
        <w:rPr>
          <w:rFonts w:ascii="Times New Roman" w:hAnsi="Times New Roman" w:cs="Times New Roman"/>
          <w:sz w:val="28"/>
          <w:szCs w:val="28"/>
        </w:rPr>
        <w:t>Д.А. Бобрецов</w:t>
      </w:r>
    </w:p>
    <w:p w:rsidR="00120038" w:rsidRPr="00D27177" w:rsidRDefault="00120038" w:rsidP="00120038">
      <w:pPr>
        <w:autoSpaceDE w:val="0"/>
        <w:autoSpaceDN w:val="0"/>
        <w:adjustRightInd w:val="0"/>
        <w:spacing w:after="0" w:line="240" w:lineRule="auto"/>
        <w:jc w:val="right"/>
        <w:rPr>
          <w:rFonts w:ascii="Times New Roman CYR" w:hAnsi="Times New Roman CYR" w:cs="Times New Roman CYR"/>
          <w:b/>
          <w:bCs/>
        </w:rPr>
      </w:pPr>
      <w:r w:rsidRPr="00007923">
        <w:rPr>
          <w:rFonts w:ascii="Times New Roman CYR" w:hAnsi="Times New Roman CYR" w:cs="Times New Roman CYR"/>
          <w:sz w:val="20"/>
          <w:szCs w:val="20"/>
        </w:rPr>
        <w:t xml:space="preserve">      </w:t>
      </w:r>
    </w:p>
    <w:p w:rsidR="005B1D6D" w:rsidRDefault="005B1D6D" w:rsidP="009A6204">
      <w:pPr>
        <w:autoSpaceDE w:val="0"/>
        <w:autoSpaceDN w:val="0"/>
        <w:adjustRightInd w:val="0"/>
        <w:spacing w:after="0" w:line="240" w:lineRule="auto"/>
        <w:jc w:val="right"/>
        <w:rPr>
          <w:rFonts w:ascii="Times New Roman CYR" w:hAnsi="Times New Roman CYR" w:cs="Times New Roman CYR"/>
        </w:rPr>
      </w:pPr>
    </w:p>
    <w:p w:rsidR="005B1D6D" w:rsidRDefault="005B1D6D" w:rsidP="009A6204">
      <w:pPr>
        <w:autoSpaceDE w:val="0"/>
        <w:autoSpaceDN w:val="0"/>
        <w:adjustRightInd w:val="0"/>
        <w:spacing w:after="0" w:line="240" w:lineRule="auto"/>
        <w:jc w:val="right"/>
        <w:rPr>
          <w:rFonts w:ascii="Times New Roman CYR" w:hAnsi="Times New Roman CYR" w:cs="Times New Roman CYR"/>
        </w:rPr>
      </w:pPr>
    </w:p>
    <w:p w:rsidR="005B1D6D" w:rsidRDefault="005B1D6D" w:rsidP="009A6204">
      <w:pPr>
        <w:autoSpaceDE w:val="0"/>
        <w:autoSpaceDN w:val="0"/>
        <w:adjustRightInd w:val="0"/>
        <w:spacing w:after="0" w:line="240" w:lineRule="auto"/>
        <w:jc w:val="right"/>
        <w:rPr>
          <w:rFonts w:ascii="Times New Roman CYR" w:hAnsi="Times New Roman CYR" w:cs="Times New Roman CYR"/>
        </w:rPr>
      </w:pPr>
    </w:p>
    <w:p w:rsidR="005B1D6D" w:rsidRPr="00BA3988" w:rsidRDefault="005B1D6D" w:rsidP="009A6204">
      <w:pPr>
        <w:autoSpaceDE w:val="0"/>
        <w:autoSpaceDN w:val="0"/>
        <w:adjustRightInd w:val="0"/>
        <w:spacing w:after="0" w:line="240" w:lineRule="auto"/>
        <w:jc w:val="right"/>
        <w:rPr>
          <w:rFonts w:ascii="Times New Roman CYR" w:hAnsi="Times New Roman CYR" w:cs="Times New Roman CYR"/>
          <w:sz w:val="28"/>
          <w:szCs w:val="28"/>
        </w:rPr>
      </w:pPr>
    </w:p>
    <w:p w:rsidR="00BA3988" w:rsidRPr="00BA3988" w:rsidRDefault="00BA3988" w:rsidP="00BA3988">
      <w:pPr>
        <w:autoSpaceDE w:val="0"/>
        <w:autoSpaceDN w:val="0"/>
        <w:adjustRightInd w:val="0"/>
        <w:spacing w:after="0" w:line="240" w:lineRule="auto"/>
        <w:rPr>
          <w:rFonts w:ascii="Times New Roman CYR" w:hAnsi="Times New Roman CYR" w:cs="Times New Roman CYR"/>
          <w:sz w:val="28"/>
          <w:szCs w:val="28"/>
        </w:rPr>
      </w:pPr>
    </w:p>
    <w:p w:rsidR="005B1D6D" w:rsidRDefault="005B1D6D" w:rsidP="009A6204">
      <w:pPr>
        <w:autoSpaceDE w:val="0"/>
        <w:autoSpaceDN w:val="0"/>
        <w:adjustRightInd w:val="0"/>
        <w:spacing w:after="0" w:line="240" w:lineRule="auto"/>
        <w:jc w:val="right"/>
        <w:rPr>
          <w:rFonts w:ascii="Times New Roman CYR" w:hAnsi="Times New Roman CYR" w:cs="Times New Roman CYR"/>
        </w:rPr>
      </w:pPr>
    </w:p>
    <w:p w:rsidR="005B1D6D" w:rsidRDefault="005B1D6D" w:rsidP="009A6204">
      <w:pPr>
        <w:autoSpaceDE w:val="0"/>
        <w:autoSpaceDN w:val="0"/>
        <w:adjustRightInd w:val="0"/>
        <w:spacing w:after="0" w:line="240" w:lineRule="auto"/>
        <w:jc w:val="right"/>
        <w:rPr>
          <w:rFonts w:ascii="Times New Roman CYR" w:hAnsi="Times New Roman CYR" w:cs="Times New Roman CYR"/>
        </w:rPr>
      </w:pPr>
    </w:p>
    <w:p w:rsidR="005B1D6D" w:rsidRDefault="005B1D6D" w:rsidP="009A6204">
      <w:pPr>
        <w:autoSpaceDE w:val="0"/>
        <w:autoSpaceDN w:val="0"/>
        <w:adjustRightInd w:val="0"/>
        <w:spacing w:after="0" w:line="240" w:lineRule="auto"/>
        <w:jc w:val="right"/>
        <w:rPr>
          <w:rFonts w:ascii="Times New Roman CYR" w:hAnsi="Times New Roman CYR" w:cs="Times New Roman CYR"/>
        </w:rPr>
      </w:pPr>
    </w:p>
    <w:p w:rsidR="005B1D6D" w:rsidRDefault="005B1D6D" w:rsidP="009A6204">
      <w:pPr>
        <w:autoSpaceDE w:val="0"/>
        <w:autoSpaceDN w:val="0"/>
        <w:adjustRightInd w:val="0"/>
        <w:spacing w:after="0" w:line="240" w:lineRule="auto"/>
        <w:jc w:val="right"/>
        <w:rPr>
          <w:rFonts w:ascii="Times New Roman CYR" w:hAnsi="Times New Roman CYR" w:cs="Times New Roman CYR"/>
        </w:rPr>
      </w:pPr>
    </w:p>
    <w:p w:rsidR="005B1D6D" w:rsidRDefault="005B1D6D" w:rsidP="009A6204">
      <w:pPr>
        <w:autoSpaceDE w:val="0"/>
        <w:autoSpaceDN w:val="0"/>
        <w:adjustRightInd w:val="0"/>
        <w:spacing w:after="0" w:line="240" w:lineRule="auto"/>
        <w:jc w:val="right"/>
        <w:rPr>
          <w:rFonts w:ascii="Times New Roman CYR" w:hAnsi="Times New Roman CYR" w:cs="Times New Roman CYR"/>
        </w:rPr>
      </w:pPr>
    </w:p>
    <w:p w:rsidR="005B1D6D" w:rsidRDefault="005B1D6D" w:rsidP="009A6204">
      <w:pPr>
        <w:autoSpaceDE w:val="0"/>
        <w:autoSpaceDN w:val="0"/>
        <w:adjustRightInd w:val="0"/>
        <w:spacing w:after="0" w:line="240" w:lineRule="auto"/>
        <w:jc w:val="right"/>
        <w:rPr>
          <w:rFonts w:ascii="Times New Roman CYR" w:hAnsi="Times New Roman CYR" w:cs="Times New Roman CYR"/>
        </w:rPr>
      </w:pPr>
    </w:p>
    <w:p w:rsidR="005B1D6D" w:rsidRDefault="005B1D6D" w:rsidP="009A6204">
      <w:pPr>
        <w:autoSpaceDE w:val="0"/>
        <w:autoSpaceDN w:val="0"/>
        <w:adjustRightInd w:val="0"/>
        <w:spacing w:after="0" w:line="240" w:lineRule="auto"/>
        <w:jc w:val="right"/>
        <w:rPr>
          <w:rFonts w:ascii="Times New Roman CYR" w:hAnsi="Times New Roman CYR" w:cs="Times New Roman CYR"/>
        </w:rPr>
      </w:pPr>
    </w:p>
    <w:p w:rsidR="005B1D6D" w:rsidRDefault="005B1D6D" w:rsidP="009A6204">
      <w:pPr>
        <w:autoSpaceDE w:val="0"/>
        <w:autoSpaceDN w:val="0"/>
        <w:adjustRightInd w:val="0"/>
        <w:spacing w:after="0" w:line="240" w:lineRule="auto"/>
        <w:jc w:val="right"/>
        <w:rPr>
          <w:rFonts w:ascii="Times New Roman CYR" w:hAnsi="Times New Roman CYR" w:cs="Times New Roman CYR"/>
        </w:rPr>
      </w:pPr>
    </w:p>
    <w:p w:rsidR="005B1D6D" w:rsidRDefault="005B1D6D" w:rsidP="009A6204">
      <w:pPr>
        <w:autoSpaceDE w:val="0"/>
        <w:autoSpaceDN w:val="0"/>
        <w:adjustRightInd w:val="0"/>
        <w:spacing w:after="0" w:line="240" w:lineRule="auto"/>
        <w:jc w:val="right"/>
        <w:rPr>
          <w:rFonts w:ascii="Times New Roman CYR" w:hAnsi="Times New Roman CYR" w:cs="Times New Roman CYR"/>
        </w:rPr>
      </w:pPr>
    </w:p>
    <w:p w:rsidR="005B1D6D" w:rsidRDefault="005B1D6D" w:rsidP="009A6204">
      <w:pPr>
        <w:autoSpaceDE w:val="0"/>
        <w:autoSpaceDN w:val="0"/>
        <w:adjustRightInd w:val="0"/>
        <w:spacing w:after="0" w:line="240" w:lineRule="auto"/>
        <w:jc w:val="right"/>
        <w:rPr>
          <w:rFonts w:ascii="Times New Roman CYR" w:hAnsi="Times New Roman CYR" w:cs="Times New Roman CYR"/>
        </w:rPr>
      </w:pPr>
    </w:p>
    <w:p w:rsidR="005B1D6D" w:rsidRDefault="005B1D6D" w:rsidP="009A6204">
      <w:pPr>
        <w:autoSpaceDE w:val="0"/>
        <w:autoSpaceDN w:val="0"/>
        <w:adjustRightInd w:val="0"/>
        <w:spacing w:after="0" w:line="240" w:lineRule="auto"/>
        <w:jc w:val="right"/>
        <w:rPr>
          <w:rFonts w:ascii="Times New Roman CYR" w:hAnsi="Times New Roman CYR" w:cs="Times New Roman CYR"/>
        </w:rPr>
      </w:pPr>
    </w:p>
    <w:p w:rsidR="009A1DEC" w:rsidRDefault="009A1DEC" w:rsidP="009A6204">
      <w:pPr>
        <w:autoSpaceDE w:val="0"/>
        <w:autoSpaceDN w:val="0"/>
        <w:adjustRightInd w:val="0"/>
        <w:spacing w:after="0" w:line="240" w:lineRule="auto"/>
        <w:jc w:val="right"/>
        <w:rPr>
          <w:rFonts w:ascii="Times New Roman CYR" w:hAnsi="Times New Roman CYR" w:cs="Times New Roman CYR"/>
        </w:rPr>
      </w:pPr>
    </w:p>
    <w:p w:rsidR="009A1DEC" w:rsidRDefault="009A1DEC" w:rsidP="009A6204">
      <w:pPr>
        <w:autoSpaceDE w:val="0"/>
        <w:autoSpaceDN w:val="0"/>
        <w:adjustRightInd w:val="0"/>
        <w:spacing w:after="0" w:line="240" w:lineRule="auto"/>
        <w:jc w:val="right"/>
        <w:rPr>
          <w:rFonts w:ascii="Times New Roman CYR" w:hAnsi="Times New Roman CYR" w:cs="Times New Roman CYR"/>
        </w:rPr>
      </w:pPr>
    </w:p>
    <w:p w:rsidR="009A1DEC" w:rsidRDefault="009A1DEC" w:rsidP="009A6204">
      <w:pPr>
        <w:autoSpaceDE w:val="0"/>
        <w:autoSpaceDN w:val="0"/>
        <w:adjustRightInd w:val="0"/>
        <w:spacing w:after="0" w:line="240" w:lineRule="auto"/>
        <w:jc w:val="right"/>
        <w:rPr>
          <w:rFonts w:ascii="Times New Roman CYR" w:hAnsi="Times New Roman CYR" w:cs="Times New Roman CYR"/>
        </w:rPr>
      </w:pPr>
    </w:p>
    <w:p w:rsidR="009A1DEC" w:rsidRDefault="009A1DEC" w:rsidP="009A6204">
      <w:pPr>
        <w:autoSpaceDE w:val="0"/>
        <w:autoSpaceDN w:val="0"/>
        <w:adjustRightInd w:val="0"/>
        <w:spacing w:after="0" w:line="240" w:lineRule="auto"/>
        <w:jc w:val="right"/>
        <w:rPr>
          <w:rFonts w:ascii="Times New Roman CYR" w:hAnsi="Times New Roman CYR" w:cs="Times New Roman CYR"/>
        </w:rPr>
      </w:pPr>
    </w:p>
    <w:p w:rsidR="009A1DEC" w:rsidRDefault="009A1DEC" w:rsidP="009A6204">
      <w:pPr>
        <w:autoSpaceDE w:val="0"/>
        <w:autoSpaceDN w:val="0"/>
        <w:adjustRightInd w:val="0"/>
        <w:spacing w:after="0" w:line="240" w:lineRule="auto"/>
        <w:jc w:val="right"/>
        <w:rPr>
          <w:rFonts w:ascii="Times New Roman CYR" w:hAnsi="Times New Roman CYR" w:cs="Times New Roman CYR"/>
        </w:rPr>
      </w:pPr>
    </w:p>
    <w:p w:rsidR="009A1DEC" w:rsidRDefault="009A1DEC" w:rsidP="009A6204">
      <w:pPr>
        <w:autoSpaceDE w:val="0"/>
        <w:autoSpaceDN w:val="0"/>
        <w:adjustRightInd w:val="0"/>
        <w:spacing w:after="0" w:line="240" w:lineRule="auto"/>
        <w:jc w:val="right"/>
        <w:rPr>
          <w:rFonts w:ascii="Times New Roman CYR" w:hAnsi="Times New Roman CYR" w:cs="Times New Roman CYR"/>
        </w:rPr>
      </w:pPr>
    </w:p>
    <w:p w:rsidR="009A1DEC" w:rsidRDefault="009A1DEC" w:rsidP="009A6204">
      <w:pPr>
        <w:autoSpaceDE w:val="0"/>
        <w:autoSpaceDN w:val="0"/>
        <w:adjustRightInd w:val="0"/>
        <w:spacing w:after="0" w:line="240" w:lineRule="auto"/>
        <w:jc w:val="right"/>
        <w:rPr>
          <w:rFonts w:ascii="Times New Roman CYR" w:hAnsi="Times New Roman CYR" w:cs="Times New Roman CYR"/>
        </w:rPr>
      </w:pPr>
    </w:p>
    <w:p w:rsidR="009A1DEC" w:rsidRDefault="009A1DEC" w:rsidP="009A6204">
      <w:pPr>
        <w:autoSpaceDE w:val="0"/>
        <w:autoSpaceDN w:val="0"/>
        <w:adjustRightInd w:val="0"/>
        <w:spacing w:after="0" w:line="240" w:lineRule="auto"/>
        <w:jc w:val="right"/>
        <w:rPr>
          <w:rFonts w:ascii="Times New Roman CYR" w:hAnsi="Times New Roman CYR" w:cs="Times New Roman CYR"/>
        </w:rPr>
      </w:pPr>
    </w:p>
    <w:p w:rsidR="009A1DEC" w:rsidRDefault="009A1DEC" w:rsidP="009A6204">
      <w:pPr>
        <w:autoSpaceDE w:val="0"/>
        <w:autoSpaceDN w:val="0"/>
        <w:adjustRightInd w:val="0"/>
        <w:spacing w:after="0" w:line="240" w:lineRule="auto"/>
        <w:jc w:val="right"/>
        <w:rPr>
          <w:rFonts w:ascii="Times New Roman CYR" w:hAnsi="Times New Roman CYR" w:cs="Times New Roman CYR"/>
        </w:rPr>
      </w:pPr>
    </w:p>
    <w:p w:rsidR="00120038" w:rsidRPr="00D27177" w:rsidRDefault="009A6204" w:rsidP="009A6204">
      <w:pPr>
        <w:autoSpaceDE w:val="0"/>
        <w:autoSpaceDN w:val="0"/>
        <w:adjustRightInd w:val="0"/>
        <w:spacing w:after="0" w:line="240" w:lineRule="auto"/>
        <w:jc w:val="right"/>
        <w:rPr>
          <w:rFonts w:ascii="Times New Roman CYR" w:hAnsi="Times New Roman CYR" w:cs="Times New Roman CYR"/>
          <w:b/>
          <w:bCs/>
        </w:rPr>
      </w:pPr>
      <w:r w:rsidRPr="00D27177">
        <w:rPr>
          <w:rFonts w:ascii="Times New Roman CYR" w:hAnsi="Times New Roman CYR" w:cs="Times New Roman CYR"/>
        </w:rPr>
        <w:lastRenderedPageBreak/>
        <w:t>Утверждено</w:t>
      </w:r>
      <w:r>
        <w:rPr>
          <w:rFonts w:ascii="Times New Roman CYR" w:hAnsi="Times New Roman CYR" w:cs="Times New Roman CYR"/>
        </w:rPr>
        <w:t xml:space="preserve"> </w:t>
      </w:r>
      <w:r w:rsidR="00120038" w:rsidRPr="00D27177">
        <w:rPr>
          <w:rFonts w:ascii="Times New Roman CYR" w:hAnsi="Times New Roman CYR" w:cs="Times New Roman CYR"/>
        </w:rPr>
        <w:t>Постановлением</w:t>
      </w:r>
    </w:p>
    <w:p w:rsidR="00120038" w:rsidRPr="00D27177" w:rsidRDefault="00120038" w:rsidP="00120038">
      <w:pPr>
        <w:autoSpaceDE w:val="0"/>
        <w:autoSpaceDN w:val="0"/>
        <w:adjustRightInd w:val="0"/>
        <w:spacing w:after="0" w:line="240" w:lineRule="auto"/>
        <w:ind w:firstLine="698"/>
        <w:jc w:val="right"/>
        <w:rPr>
          <w:rFonts w:ascii="Times New Roman CYR" w:hAnsi="Times New Roman CYR" w:cs="Times New Roman CYR"/>
        </w:rPr>
      </w:pPr>
      <w:r w:rsidRPr="00D27177">
        <w:rPr>
          <w:rFonts w:ascii="Times New Roman CYR" w:hAnsi="Times New Roman CYR" w:cs="Times New Roman CYR"/>
        </w:rPr>
        <w:t xml:space="preserve">администрации муниципального образования </w:t>
      </w:r>
    </w:p>
    <w:p w:rsidR="00120038" w:rsidRPr="00D27177" w:rsidRDefault="00120038" w:rsidP="00120038">
      <w:pPr>
        <w:autoSpaceDE w:val="0"/>
        <w:autoSpaceDN w:val="0"/>
        <w:adjustRightInd w:val="0"/>
        <w:spacing w:after="0" w:line="240" w:lineRule="auto"/>
        <w:ind w:firstLine="698"/>
        <w:jc w:val="right"/>
        <w:rPr>
          <w:rFonts w:ascii="Times New Roman CYR" w:hAnsi="Times New Roman CYR" w:cs="Times New Roman CYR"/>
          <w:b/>
          <w:bCs/>
        </w:rPr>
      </w:pPr>
      <w:r w:rsidRPr="00D27177">
        <w:rPr>
          <w:rFonts w:ascii="Times New Roman CYR" w:hAnsi="Times New Roman CYR" w:cs="Times New Roman CYR"/>
        </w:rPr>
        <w:t xml:space="preserve">«Пустомержское сельское поселение» </w:t>
      </w:r>
    </w:p>
    <w:p w:rsidR="00120038" w:rsidRPr="00D27177" w:rsidRDefault="00120038" w:rsidP="00120038">
      <w:pPr>
        <w:autoSpaceDE w:val="0"/>
        <w:autoSpaceDN w:val="0"/>
        <w:adjustRightInd w:val="0"/>
        <w:spacing w:after="0" w:line="240" w:lineRule="auto"/>
        <w:ind w:firstLine="698"/>
        <w:jc w:val="right"/>
        <w:rPr>
          <w:rFonts w:ascii="Times New Roman CYR" w:hAnsi="Times New Roman CYR" w:cs="Times New Roman CYR"/>
        </w:rPr>
      </w:pPr>
      <w:r w:rsidRPr="00D27177">
        <w:rPr>
          <w:rFonts w:ascii="Times New Roman CYR" w:hAnsi="Times New Roman CYR" w:cs="Times New Roman CYR"/>
        </w:rPr>
        <w:t xml:space="preserve">Кингисеппского муниципального района </w:t>
      </w:r>
    </w:p>
    <w:p w:rsidR="00120038" w:rsidRPr="00D27177" w:rsidRDefault="00120038" w:rsidP="00120038">
      <w:pPr>
        <w:autoSpaceDE w:val="0"/>
        <w:autoSpaceDN w:val="0"/>
        <w:adjustRightInd w:val="0"/>
        <w:spacing w:after="0" w:line="240" w:lineRule="auto"/>
        <w:ind w:firstLine="698"/>
        <w:jc w:val="right"/>
        <w:rPr>
          <w:rFonts w:ascii="Times New Roman CYR" w:hAnsi="Times New Roman CYR" w:cs="Times New Roman CYR"/>
          <w:b/>
          <w:bCs/>
        </w:rPr>
      </w:pPr>
      <w:r w:rsidRPr="00D27177">
        <w:rPr>
          <w:rFonts w:ascii="Times New Roman CYR" w:hAnsi="Times New Roman CYR" w:cs="Times New Roman CYR"/>
        </w:rPr>
        <w:t>Ленинградской области</w:t>
      </w:r>
      <w:r w:rsidRPr="00D27177">
        <w:rPr>
          <w:rFonts w:ascii="Times New Roman CYR" w:hAnsi="Times New Roman CYR" w:cs="Times New Roman CYR"/>
          <w:b/>
          <w:bCs/>
        </w:rPr>
        <w:t xml:space="preserve"> </w:t>
      </w:r>
    </w:p>
    <w:p w:rsidR="00120038" w:rsidRPr="00D27177" w:rsidRDefault="00120038" w:rsidP="00120038">
      <w:pPr>
        <w:autoSpaceDE w:val="0"/>
        <w:autoSpaceDN w:val="0"/>
        <w:adjustRightInd w:val="0"/>
        <w:spacing w:after="0" w:line="240" w:lineRule="auto"/>
        <w:jc w:val="right"/>
        <w:rPr>
          <w:rFonts w:ascii="Times New Roman CYR" w:hAnsi="Times New Roman CYR" w:cs="Times New Roman CYR"/>
        </w:rPr>
      </w:pPr>
      <w:r w:rsidRPr="00D27177">
        <w:rPr>
          <w:rFonts w:ascii="Times New Roman CYR" w:hAnsi="Times New Roman CYR" w:cs="Times New Roman CYR"/>
        </w:rPr>
        <w:t xml:space="preserve">N  </w:t>
      </w:r>
      <w:r w:rsidR="00FF3A6A">
        <w:rPr>
          <w:rFonts w:ascii="Times New Roman CYR" w:hAnsi="Times New Roman CYR" w:cs="Times New Roman CYR"/>
        </w:rPr>
        <w:t>204</w:t>
      </w:r>
      <w:r w:rsidRPr="00D27177">
        <w:rPr>
          <w:rFonts w:ascii="Times New Roman CYR" w:hAnsi="Times New Roman CYR" w:cs="Times New Roman CYR"/>
        </w:rPr>
        <w:t xml:space="preserve"> от </w:t>
      </w:r>
      <w:r w:rsidR="00FF3A6A">
        <w:rPr>
          <w:rFonts w:ascii="Times New Roman CYR" w:hAnsi="Times New Roman CYR" w:cs="Times New Roman CYR"/>
        </w:rPr>
        <w:t>28.10</w:t>
      </w:r>
      <w:r w:rsidRPr="00D27177">
        <w:rPr>
          <w:rFonts w:ascii="Times New Roman CYR" w:hAnsi="Times New Roman CYR" w:cs="Times New Roman CYR"/>
        </w:rPr>
        <w:t>. 20</w:t>
      </w:r>
      <w:r w:rsidR="00FF3A6A">
        <w:rPr>
          <w:rFonts w:ascii="Times New Roman CYR" w:hAnsi="Times New Roman CYR" w:cs="Times New Roman CYR"/>
        </w:rPr>
        <w:t>20</w:t>
      </w:r>
      <w:r w:rsidRPr="00D27177">
        <w:rPr>
          <w:rFonts w:ascii="Times New Roman CYR" w:hAnsi="Times New Roman CYR" w:cs="Times New Roman CYR"/>
        </w:rPr>
        <w:t xml:space="preserve"> г.</w:t>
      </w:r>
    </w:p>
    <w:p w:rsidR="00120038" w:rsidRPr="00CF3A06" w:rsidRDefault="00120038" w:rsidP="00120038">
      <w:pPr>
        <w:autoSpaceDE w:val="0"/>
        <w:autoSpaceDN w:val="0"/>
        <w:adjustRightInd w:val="0"/>
        <w:jc w:val="right"/>
        <w:rPr>
          <w:rFonts w:ascii="Times New Roman CYR" w:hAnsi="Times New Roman CYR" w:cs="Times New Roman CYR"/>
          <w:sz w:val="20"/>
          <w:szCs w:val="20"/>
        </w:rPr>
      </w:pPr>
    </w:p>
    <w:p w:rsidR="00120038" w:rsidRPr="00FE2D8F" w:rsidRDefault="00120038" w:rsidP="00FE2D8F">
      <w:pPr>
        <w:pStyle w:val="a4"/>
        <w:rPr>
          <w:rFonts w:ascii="Times New Roman" w:hAnsi="Times New Roman" w:cs="Times New Roman"/>
          <w:sz w:val="26"/>
          <w:szCs w:val="26"/>
        </w:rPr>
      </w:pPr>
    </w:p>
    <w:p w:rsidR="00120038" w:rsidRPr="00FE2D8F" w:rsidRDefault="00120038" w:rsidP="00FE2D8F">
      <w:pPr>
        <w:pStyle w:val="a4"/>
        <w:jc w:val="center"/>
        <w:rPr>
          <w:rFonts w:ascii="Times New Roman" w:hAnsi="Times New Roman" w:cs="Times New Roman"/>
          <w:b/>
          <w:sz w:val="26"/>
          <w:szCs w:val="26"/>
        </w:rPr>
      </w:pPr>
      <w:r w:rsidRPr="00FE2D8F">
        <w:rPr>
          <w:rFonts w:ascii="Times New Roman" w:hAnsi="Times New Roman" w:cs="Times New Roman"/>
          <w:b/>
          <w:bCs/>
          <w:sz w:val="26"/>
          <w:szCs w:val="26"/>
        </w:rPr>
        <w:t xml:space="preserve">Положение о системе </w:t>
      </w:r>
      <w:r w:rsidRPr="00FE2D8F">
        <w:rPr>
          <w:rFonts w:ascii="Times New Roman" w:hAnsi="Times New Roman" w:cs="Times New Roman"/>
          <w:b/>
          <w:sz w:val="26"/>
          <w:szCs w:val="26"/>
        </w:rPr>
        <w:t>оплаты труда</w:t>
      </w:r>
    </w:p>
    <w:p w:rsidR="00120038" w:rsidRPr="00FE2D8F" w:rsidRDefault="00120038" w:rsidP="00FE2D8F">
      <w:pPr>
        <w:pStyle w:val="a4"/>
        <w:jc w:val="center"/>
        <w:rPr>
          <w:rFonts w:ascii="Times New Roman" w:hAnsi="Times New Roman" w:cs="Times New Roman"/>
          <w:b/>
          <w:sz w:val="26"/>
          <w:szCs w:val="26"/>
        </w:rPr>
      </w:pPr>
      <w:r w:rsidRPr="00FE2D8F">
        <w:rPr>
          <w:rFonts w:ascii="Times New Roman" w:hAnsi="Times New Roman" w:cs="Times New Roman"/>
          <w:b/>
          <w:sz w:val="26"/>
          <w:szCs w:val="26"/>
        </w:rPr>
        <w:t>работников муниципального казенного учреждения культуры</w:t>
      </w:r>
    </w:p>
    <w:p w:rsidR="00120038" w:rsidRPr="00FE2D8F" w:rsidRDefault="00120038" w:rsidP="00FE2D8F">
      <w:pPr>
        <w:pStyle w:val="a4"/>
        <w:jc w:val="center"/>
        <w:rPr>
          <w:rFonts w:ascii="Times New Roman" w:hAnsi="Times New Roman" w:cs="Times New Roman"/>
          <w:b/>
          <w:sz w:val="26"/>
          <w:szCs w:val="26"/>
        </w:rPr>
      </w:pPr>
      <w:r w:rsidRPr="00FE2D8F">
        <w:rPr>
          <w:rFonts w:ascii="Times New Roman" w:hAnsi="Times New Roman" w:cs="Times New Roman"/>
          <w:b/>
          <w:sz w:val="26"/>
          <w:szCs w:val="26"/>
        </w:rPr>
        <w:t>«</w:t>
      </w:r>
      <w:proofErr w:type="spellStart"/>
      <w:r w:rsidRPr="00FE2D8F">
        <w:rPr>
          <w:rFonts w:ascii="Times New Roman" w:hAnsi="Times New Roman" w:cs="Times New Roman"/>
          <w:b/>
          <w:sz w:val="26"/>
          <w:szCs w:val="26"/>
        </w:rPr>
        <w:t>Пустомержский</w:t>
      </w:r>
      <w:proofErr w:type="spellEnd"/>
      <w:r w:rsidRPr="00FE2D8F">
        <w:rPr>
          <w:rFonts w:ascii="Times New Roman" w:hAnsi="Times New Roman" w:cs="Times New Roman"/>
          <w:b/>
          <w:sz w:val="26"/>
          <w:szCs w:val="26"/>
        </w:rPr>
        <w:t xml:space="preserve"> </w:t>
      </w:r>
      <w:proofErr w:type="spellStart"/>
      <w:r w:rsidRPr="00FE2D8F">
        <w:rPr>
          <w:rFonts w:ascii="Times New Roman" w:hAnsi="Times New Roman" w:cs="Times New Roman"/>
          <w:b/>
          <w:sz w:val="26"/>
          <w:szCs w:val="26"/>
        </w:rPr>
        <w:t>культурно-досуговый</w:t>
      </w:r>
      <w:proofErr w:type="spellEnd"/>
      <w:r w:rsidRPr="00FE2D8F">
        <w:rPr>
          <w:rFonts w:ascii="Times New Roman" w:hAnsi="Times New Roman" w:cs="Times New Roman"/>
          <w:b/>
          <w:sz w:val="26"/>
          <w:szCs w:val="26"/>
        </w:rPr>
        <w:t xml:space="preserve"> центр «Импульс»</w:t>
      </w:r>
    </w:p>
    <w:p w:rsidR="00120038" w:rsidRPr="00FE2D8F" w:rsidRDefault="00120038" w:rsidP="00FE2D8F">
      <w:pPr>
        <w:pStyle w:val="a4"/>
        <w:rPr>
          <w:rFonts w:ascii="Times New Roman" w:hAnsi="Times New Roman" w:cs="Times New Roman"/>
          <w:b/>
          <w:sz w:val="26"/>
          <w:szCs w:val="26"/>
        </w:rPr>
      </w:pPr>
    </w:p>
    <w:p w:rsidR="00120038" w:rsidRPr="00562125" w:rsidRDefault="00FE2D8F" w:rsidP="00E238A5">
      <w:pPr>
        <w:pStyle w:val="a4"/>
        <w:jc w:val="both"/>
        <w:rPr>
          <w:rFonts w:ascii="Times New Roman" w:hAnsi="Times New Roman" w:cs="Times New Roman"/>
          <w:b/>
          <w:bCs/>
          <w:sz w:val="28"/>
          <w:szCs w:val="28"/>
        </w:rPr>
      </w:pPr>
      <w:r w:rsidRPr="00562125">
        <w:rPr>
          <w:rFonts w:ascii="Times New Roman" w:hAnsi="Times New Roman" w:cs="Times New Roman"/>
          <w:b/>
          <w:bCs/>
          <w:sz w:val="28"/>
          <w:szCs w:val="28"/>
        </w:rPr>
        <w:t>1.</w:t>
      </w:r>
      <w:r w:rsidR="00D27177" w:rsidRPr="00562125">
        <w:rPr>
          <w:rFonts w:ascii="Times New Roman" w:hAnsi="Times New Roman" w:cs="Times New Roman"/>
          <w:b/>
          <w:bCs/>
          <w:sz w:val="28"/>
          <w:szCs w:val="28"/>
        </w:rPr>
        <w:t xml:space="preserve"> </w:t>
      </w:r>
      <w:r w:rsidR="00120038" w:rsidRPr="00562125">
        <w:rPr>
          <w:rFonts w:ascii="Times New Roman" w:hAnsi="Times New Roman" w:cs="Times New Roman"/>
          <w:b/>
          <w:bCs/>
          <w:sz w:val="28"/>
          <w:szCs w:val="28"/>
        </w:rPr>
        <w:t>Общие положения</w:t>
      </w:r>
    </w:p>
    <w:p w:rsidR="00120038" w:rsidRPr="00562125" w:rsidRDefault="00120038" w:rsidP="00E238A5">
      <w:pPr>
        <w:pStyle w:val="a4"/>
        <w:ind w:firstLine="709"/>
        <w:jc w:val="both"/>
        <w:rPr>
          <w:rFonts w:ascii="Times New Roman" w:hAnsi="Times New Roman" w:cs="Times New Roman"/>
          <w:sz w:val="28"/>
          <w:szCs w:val="28"/>
        </w:rPr>
      </w:pPr>
      <w:r w:rsidRPr="00562125">
        <w:rPr>
          <w:rFonts w:ascii="Times New Roman" w:hAnsi="Times New Roman" w:cs="Times New Roman"/>
          <w:sz w:val="28"/>
          <w:szCs w:val="28"/>
        </w:rPr>
        <w:t xml:space="preserve">1.1. Настоящее Положение  </w:t>
      </w:r>
      <w:r w:rsidR="00FF3A6A" w:rsidRPr="00562125">
        <w:rPr>
          <w:rFonts w:ascii="Times New Roman" w:hAnsi="Times New Roman" w:cs="Times New Roman"/>
          <w:sz w:val="28"/>
          <w:szCs w:val="28"/>
        </w:rPr>
        <w:t>регулирует отношения в области оплаты труда между работодателями и работниками</w:t>
      </w:r>
      <w:r w:rsidRPr="00562125">
        <w:rPr>
          <w:rFonts w:ascii="Times New Roman" w:hAnsi="Times New Roman" w:cs="Times New Roman"/>
          <w:sz w:val="28"/>
          <w:szCs w:val="28"/>
        </w:rPr>
        <w:t xml:space="preserve"> муниципального казенного учреждения культуры «</w:t>
      </w:r>
      <w:proofErr w:type="spellStart"/>
      <w:r w:rsidRPr="00562125">
        <w:rPr>
          <w:rFonts w:ascii="Times New Roman" w:hAnsi="Times New Roman" w:cs="Times New Roman"/>
          <w:sz w:val="28"/>
          <w:szCs w:val="28"/>
        </w:rPr>
        <w:t>Пустомержский</w:t>
      </w:r>
      <w:proofErr w:type="spellEnd"/>
      <w:r w:rsidRPr="00562125">
        <w:rPr>
          <w:rFonts w:ascii="Times New Roman" w:hAnsi="Times New Roman" w:cs="Times New Roman"/>
          <w:sz w:val="28"/>
          <w:szCs w:val="28"/>
        </w:rPr>
        <w:t xml:space="preserve"> </w:t>
      </w:r>
      <w:proofErr w:type="spellStart"/>
      <w:r w:rsidRPr="00562125">
        <w:rPr>
          <w:rFonts w:ascii="Times New Roman" w:hAnsi="Times New Roman" w:cs="Times New Roman"/>
          <w:sz w:val="28"/>
          <w:szCs w:val="28"/>
        </w:rPr>
        <w:t>культурно-досуговый</w:t>
      </w:r>
      <w:proofErr w:type="spellEnd"/>
      <w:r w:rsidRPr="00562125">
        <w:rPr>
          <w:rFonts w:ascii="Times New Roman" w:hAnsi="Times New Roman" w:cs="Times New Roman"/>
          <w:sz w:val="28"/>
          <w:szCs w:val="28"/>
        </w:rPr>
        <w:t xml:space="preserve"> центр </w:t>
      </w:r>
      <w:r w:rsidR="00E238A5">
        <w:rPr>
          <w:rFonts w:ascii="Times New Roman" w:hAnsi="Times New Roman" w:cs="Times New Roman"/>
          <w:sz w:val="28"/>
          <w:szCs w:val="28"/>
        </w:rPr>
        <w:t>«Импульс» (</w:t>
      </w:r>
      <w:r w:rsidRPr="00562125">
        <w:rPr>
          <w:rFonts w:ascii="Times New Roman" w:hAnsi="Times New Roman" w:cs="Times New Roman"/>
          <w:sz w:val="28"/>
          <w:szCs w:val="28"/>
        </w:rPr>
        <w:t>далее –</w:t>
      </w:r>
      <w:r w:rsidR="005B1D6D" w:rsidRPr="00562125">
        <w:rPr>
          <w:rFonts w:ascii="Times New Roman" w:hAnsi="Times New Roman" w:cs="Times New Roman"/>
          <w:sz w:val="28"/>
          <w:szCs w:val="28"/>
        </w:rPr>
        <w:t xml:space="preserve"> </w:t>
      </w:r>
      <w:r w:rsidR="00506A8F">
        <w:rPr>
          <w:rFonts w:ascii="Times New Roman" w:hAnsi="Times New Roman" w:cs="Times New Roman"/>
          <w:sz w:val="28"/>
          <w:szCs w:val="28"/>
        </w:rPr>
        <w:t>Положение</w:t>
      </w:r>
      <w:r w:rsidR="00E238A5">
        <w:rPr>
          <w:rFonts w:ascii="Times New Roman" w:hAnsi="Times New Roman" w:cs="Times New Roman"/>
          <w:sz w:val="28"/>
          <w:szCs w:val="28"/>
        </w:rPr>
        <w:t>,  работники</w:t>
      </w:r>
      <w:r w:rsidR="00506A8F">
        <w:rPr>
          <w:rFonts w:ascii="Times New Roman" w:hAnsi="Times New Roman" w:cs="Times New Roman"/>
          <w:sz w:val="28"/>
          <w:szCs w:val="28"/>
        </w:rPr>
        <w:t>, учреждение</w:t>
      </w:r>
      <w:r w:rsidR="00FF3A6A" w:rsidRPr="00562125">
        <w:rPr>
          <w:rFonts w:ascii="Times New Roman" w:hAnsi="Times New Roman" w:cs="Times New Roman"/>
          <w:sz w:val="28"/>
          <w:szCs w:val="28"/>
        </w:rPr>
        <w:t>), вне зависимости от ис</w:t>
      </w:r>
      <w:r w:rsidR="0033675B" w:rsidRPr="00562125">
        <w:rPr>
          <w:rFonts w:ascii="Times New Roman" w:hAnsi="Times New Roman" w:cs="Times New Roman"/>
          <w:sz w:val="28"/>
          <w:szCs w:val="28"/>
        </w:rPr>
        <w:t xml:space="preserve">точников финансирования оплаты </w:t>
      </w:r>
      <w:r w:rsidR="00FF3A6A" w:rsidRPr="00562125">
        <w:rPr>
          <w:rFonts w:ascii="Times New Roman" w:hAnsi="Times New Roman" w:cs="Times New Roman"/>
          <w:sz w:val="28"/>
          <w:szCs w:val="28"/>
        </w:rPr>
        <w:t>туда работников учреждений.</w:t>
      </w:r>
    </w:p>
    <w:p w:rsidR="00120038" w:rsidRPr="00562125" w:rsidRDefault="00120038" w:rsidP="00E238A5">
      <w:pPr>
        <w:pStyle w:val="a4"/>
        <w:ind w:firstLine="709"/>
        <w:jc w:val="both"/>
        <w:rPr>
          <w:rFonts w:ascii="Times New Roman" w:hAnsi="Times New Roman" w:cs="Times New Roman"/>
          <w:sz w:val="28"/>
          <w:szCs w:val="28"/>
        </w:rPr>
      </w:pPr>
      <w:r w:rsidRPr="00562125">
        <w:rPr>
          <w:rFonts w:ascii="Times New Roman" w:hAnsi="Times New Roman" w:cs="Times New Roman"/>
          <w:sz w:val="28"/>
          <w:szCs w:val="28"/>
        </w:rPr>
        <w:t xml:space="preserve">1.2. </w:t>
      </w:r>
      <w:proofErr w:type="gramStart"/>
      <w:r w:rsidRPr="00562125">
        <w:rPr>
          <w:rFonts w:ascii="Times New Roman" w:hAnsi="Times New Roman" w:cs="Times New Roman"/>
          <w:sz w:val="28"/>
          <w:szCs w:val="28"/>
        </w:rPr>
        <w:t>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w:t>
      </w:r>
      <w:r w:rsidR="00A319C7">
        <w:rPr>
          <w:rFonts w:ascii="Times New Roman" w:hAnsi="Times New Roman" w:cs="Times New Roman"/>
          <w:sz w:val="28"/>
          <w:szCs w:val="28"/>
        </w:rPr>
        <w:t xml:space="preserve">рава, </w:t>
      </w:r>
      <w:r w:rsidR="0033675B" w:rsidRPr="00562125">
        <w:rPr>
          <w:rFonts w:ascii="Times New Roman" w:hAnsi="Times New Roman" w:cs="Times New Roman"/>
          <w:sz w:val="28"/>
          <w:szCs w:val="28"/>
        </w:rPr>
        <w:t xml:space="preserve"> а также в постановлении администрации МО «Пустомер</w:t>
      </w:r>
      <w:r w:rsidR="00A319C7">
        <w:rPr>
          <w:rFonts w:ascii="Times New Roman" w:hAnsi="Times New Roman" w:cs="Times New Roman"/>
          <w:sz w:val="28"/>
          <w:szCs w:val="28"/>
        </w:rPr>
        <w:t xml:space="preserve">жское сельское поселение» от 14 августа </w:t>
      </w:r>
      <w:r w:rsidR="0033675B" w:rsidRPr="00562125">
        <w:rPr>
          <w:rFonts w:ascii="Times New Roman" w:hAnsi="Times New Roman" w:cs="Times New Roman"/>
          <w:sz w:val="28"/>
          <w:szCs w:val="28"/>
        </w:rPr>
        <w:t>2020</w:t>
      </w:r>
      <w:r w:rsidR="00A319C7">
        <w:rPr>
          <w:rFonts w:ascii="Times New Roman" w:hAnsi="Times New Roman" w:cs="Times New Roman"/>
          <w:sz w:val="28"/>
          <w:szCs w:val="28"/>
        </w:rPr>
        <w:t xml:space="preserve"> </w:t>
      </w:r>
      <w:r w:rsidR="0033675B" w:rsidRPr="00562125">
        <w:rPr>
          <w:rFonts w:ascii="Times New Roman" w:hAnsi="Times New Roman" w:cs="Times New Roman"/>
          <w:sz w:val="28"/>
          <w:szCs w:val="28"/>
        </w:rPr>
        <w:t>г. №</w:t>
      </w:r>
      <w:r w:rsidR="00A319C7">
        <w:rPr>
          <w:rFonts w:ascii="Times New Roman" w:hAnsi="Times New Roman" w:cs="Times New Roman"/>
          <w:sz w:val="28"/>
          <w:szCs w:val="28"/>
        </w:rPr>
        <w:t xml:space="preserve"> </w:t>
      </w:r>
      <w:r w:rsidR="0033675B" w:rsidRPr="00562125">
        <w:rPr>
          <w:rFonts w:ascii="Times New Roman" w:hAnsi="Times New Roman" w:cs="Times New Roman"/>
          <w:sz w:val="28"/>
          <w:szCs w:val="28"/>
        </w:rPr>
        <w:t xml:space="preserve">150 «Об утверждении положения об оплате труда </w:t>
      </w:r>
      <w:r w:rsidR="00A319C7">
        <w:rPr>
          <w:rFonts w:ascii="Times New Roman" w:hAnsi="Times New Roman" w:cs="Times New Roman"/>
          <w:sz w:val="28"/>
          <w:szCs w:val="28"/>
        </w:rPr>
        <w:t xml:space="preserve">работников </w:t>
      </w:r>
      <w:r w:rsidR="0033675B" w:rsidRPr="00562125">
        <w:rPr>
          <w:rFonts w:ascii="Times New Roman" w:hAnsi="Times New Roman" w:cs="Times New Roman"/>
          <w:sz w:val="28"/>
          <w:szCs w:val="28"/>
        </w:rPr>
        <w:t>муниципального казенного учреждения</w:t>
      </w:r>
      <w:r w:rsidR="009D2061">
        <w:rPr>
          <w:rFonts w:ascii="Times New Roman" w:hAnsi="Times New Roman" w:cs="Times New Roman"/>
          <w:sz w:val="28"/>
          <w:szCs w:val="28"/>
        </w:rPr>
        <w:t xml:space="preserve"> культуры </w:t>
      </w:r>
      <w:r w:rsidR="0033675B" w:rsidRPr="00562125">
        <w:rPr>
          <w:rFonts w:ascii="Times New Roman" w:hAnsi="Times New Roman" w:cs="Times New Roman"/>
          <w:sz w:val="28"/>
          <w:szCs w:val="28"/>
        </w:rPr>
        <w:t xml:space="preserve"> «</w:t>
      </w:r>
      <w:proofErr w:type="spellStart"/>
      <w:r w:rsidR="0033675B" w:rsidRPr="00562125">
        <w:rPr>
          <w:rFonts w:ascii="Times New Roman" w:hAnsi="Times New Roman" w:cs="Times New Roman"/>
          <w:sz w:val="28"/>
          <w:szCs w:val="28"/>
        </w:rPr>
        <w:t>Пустомержский</w:t>
      </w:r>
      <w:proofErr w:type="spellEnd"/>
      <w:r w:rsidR="0033675B" w:rsidRPr="00562125">
        <w:rPr>
          <w:rFonts w:ascii="Times New Roman" w:hAnsi="Times New Roman" w:cs="Times New Roman"/>
          <w:sz w:val="28"/>
          <w:szCs w:val="28"/>
        </w:rPr>
        <w:t xml:space="preserve"> </w:t>
      </w:r>
      <w:proofErr w:type="spellStart"/>
      <w:r w:rsidR="0033675B" w:rsidRPr="00562125">
        <w:rPr>
          <w:rFonts w:ascii="Times New Roman" w:hAnsi="Times New Roman" w:cs="Times New Roman"/>
          <w:sz w:val="28"/>
          <w:szCs w:val="28"/>
        </w:rPr>
        <w:t>культурно-досуговый</w:t>
      </w:r>
      <w:proofErr w:type="spellEnd"/>
      <w:r w:rsidR="0033675B" w:rsidRPr="00562125">
        <w:rPr>
          <w:rFonts w:ascii="Times New Roman" w:hAnsi="Times New Roman" w:cs="Times New Roman"/>
          <w:sz w:val="28"/>
          <w:szCs w:val="28"/>
        </w:rPr>
        <w:t xml:space="preserve"> центр «Импульс».</w:t>
      </w:r>
      <w:proofErr w:type="gramEnd"/>
    </w:p>
    <w:p w:rsidR="00A319C7" w:rsidRDefault="00120038" w:rsidP="00E238A5">
      <w:pPr>
        <w:pStyle w:val="a4"/>
        <w:ind w:firstLine="709"/>
        <w:jc w:val="both"/>
        <w:rPr>
          <w:rFonts w:ascii="Times New Roman" w:hAnsi="Times New Roman" w:cs="Times New Roman"/>
          <w:sz w:val="28"/>
          <w:szCs w:val="28"/>
        </w:rPr>
      </w:pPr>
      <w:r w:rsidRPr="00562125">
        <w:rPr>
          <w:rFonts w:ascii="Times New Roman" w:hAnsi="Times New Roman" w:cs="Times New Roman"/>
          <w:sz w:val="28"/>
          <w:szCs w:val="28"/>
        </w:rPr>
        <w:t>1.3.</w:t>
      </w:r>
      <w:r w:rsidR="00A319C7">
        <w:rPr>
          <w:rFonts w:ascii="Times New Roman" w:hAnsi="Times New Roman" w:cs="Times New Roman"/>
          <w:sz w:val="28"/>
          <w:szCs w:val="28"/>
        </w:rPr>
        <w:t xml:space="preserve"> </w:t>
      </w:r>
      <w:r w:rsidRPr="00562125">
        <w:rPr>
          <w:rFonts w:ascii="Times New Roman" w:hAnsi="Times New Roman" w:cs="Times New Roman"/>
          <w:sz w:val="28"/>
          <w:szCs w:val="28"/>
        </w:rPr>
        <w:t xml:space="preserve">Определение размеров должностных окладов по основной должности, а также по должности, занимаемой в порядке совместительства, производится раздельно по каждой должности. </w:t>
      </w:r>
    </w:p>
    <w:p w:rsidR="00120038" w:rsidRPr="00562125" w:rsidRDefault="00120038" w:rsidP="00E238A5">
      <w:pPr>
        <w:pStyle w:val="a4"/>
        <w:ind w:firstLine="709"/>
        <w:jc w:val="both"/>
        <w:rPr>
          <w:rFonts w:ascii="Times New Roman" w:hAnsi="Times New Roman" w:cs="Times New Roman"/>
          <w:sz w:val="28"/>
          <w:szCs w:val="28"/>
        </w:rPr>
      </w:pPr>
      <w:r w:rsidRPr="00562125">
        <w:rPr>
          <w:rFonts w:ascii="Times New Roman" w:hAnsi="Times New Roman" w:cs="Times New Roman"/>
          <w:sz w:val="28"/>
          <w:szCs w:val="28"/>
        </w:rPr>
        <w:t>1.4. Условия оплаты труда, включая размеры должностных окладов работников, размеры компенсационных выплат, перечень стимулирующих выплат являются обязательными для включения в трудовой договор.</w:t>
      </w:r>
    </w:p>
    <w:p w:rsidR="0033675B" w:rsidRPr="00562125" w:rsidRDefault="0033675B" w:rsidP="00E238A5">
      <w:pPr>
        <w:pStyle w:val="a4"/>
        <w:ind w:firstLine="709"/>
        <w:jc w:val="both"/>
        <w:rPr>
          <w:rFonts w:ascii="Times New Roman" w:hAnsi="Times New Roman" w:cs="Times New Roman"/>
          <w:sz w:val="28"/>
          <w:szCs w:val="28"/>
        </w:rPr>
      </w:pPr>
      <w:r w:rsidRPr="00562125">
        <w:rPr>
          <w:rFonts w:ascii="Times New Roman" w:hAnsi="Times New Roman" w:cs="Times New Roman"/>
          <w:sz w:val="28"/>
          <w:szCs w:val="28"/>
        </w:rPr>
        <w:t xml:space="preserve">1.5 </w:t>
      </w:r>
      <w:r w:rsidR="00A319C7">
        <w:rPr>
          <w:rFonts w:ascii="Times New Roman" w:hAnsi="Times New Roman" w:cs="Times New Roman"/>
          <w:sz w:val="28"/>
          <w:szCs w:val="28"/>
        </w:rPr>
        <w:t xml:space="preserve"> </w:t>
      </w:r>
      <w:r w:rsidRPr="00562125">
        <w:rPr>
          <w:rFonts w:ascii="Times New Roman" w:hAnsi="Times New Roman" w:cs="Times New Roman"/>
          <w:sz w:val="28"/>
          <w:szCs w:val="28"/>
        </w:rPr>
        <w:t>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нормативным актом администрации МО «Пустомержское сельское поселение</w:t>
      </w:r>
      <w:r w:rsidR="009B35A9" w:rsidRPr="00562125">
        <w:rPr>
          <w:rFonts w:ascii="Times New Roman" w:hAnsi="Times New Roman" w:cs="Times New Roman"/>
          <w:sz w:val="28"/>
          <w:szCs w:val="28"/>
        </w:rPr>
        <w:t xml:space="preserve">», </w:t>
      </w:r>
      <w:r w:rsidR="009B35A9" w:rsidRPr="00E365CE">
        <w:rPr>
          <w:rFonts w:ascii="Times New Roman" w:hAnsi="Times New Roman" w:cs="Times New Roman"/>
          <w:sz w:val="28"/>
          <w:szCs w:val="28"/>
        </w:rPr>
        <w:t>в диапазоне от 1 до 5.</w:t>
      </w:r>
    </w:p>
    <w:p w:rsidR="00120038" w:rsidRPr="00562125" w:rsidRDefault="00120038" w:rsidP="00E238A5">
      <w:pPr>
        <w:pStyle w:val="a4"/>
        <w:jc w:val="both"/>
        <w:rPr>
          <w:rFonts w:ascii="Times New Roman" w:hAnsi="Times New Roman" w:cs="Times New Roman"/>
          <w:sz w:val="28"/>
          <w:szCs w:val="28"/>
        </w:rPr>
      </w:pPr>
    </w:p>
    <w:p w:rsidR="00120038" w:rsidRPr="00FE2D8F" w:rsidRDefault="00120038" w:rsidP="00E238A5">
      <w:pPr>
        <w:pStyle w:val="a4"/>
        <w:jc w:val="both"/>
        <w:rPr>
          <w:rFonts w:ascii="Times New Roman" w:hAnsi="Times New Roman" w:cs="Times New Roman"/>
          <w:sz w:val="26"/>
          <w:szCs w:val="26"/>
        </w:rPr>
      </w:pPr>
      <w:r w:rsidRPr="00FE2D8F">
        <w:rPr>
          <w:rFonts w:ascii="Times New Roman" w:hAnsi="Times New Roman" w:cs="Times New Roman"/>
          <w:sz w:val="26"/>
          <w:szCs w:val="26"/>
        </w:rPr>
        <w:t xml:space="preserve">                                                                                               </w:t>
      </w:r>
    </w:p>
    <w:p w:rsidR="00120038" w:rsidRPr="00562125" w:rsidRDefault="00120038" w:rsidP="00E238A5">
      <w:pPr>
        <w:pStyle w:val="a4"/>
        <w:jc w:val="both"/>
        <w:rPr>
          <w:rFonts w:ascii="Times New Roman" w:hAnsi="Times New Roman" w:cs="Times New Roman"/>
          <w:b/>
          <w:bCs/>
          <w:sz w:val="28"/>
          <w:szCs w:val="28"/>
        </w:rPr>
      </w:pPr>
      <w:r w:rsidRPr="00562125">
        <w:rPr>
          <w:rFonts w:ascii="Times New Roman" w:hAnsi="Times New Roman" w:cs="Times New Roman"/>
          <w:sz w:val="28"/>
          <w:szCs w:val="28"/>
        </w:rPr>
        <w:t xml:space="preserve">    </w:t>
      </w:r>
      <w:r w:rsidR="00BE2A4A" w:rsidRPr="00562125">
        <w:rPr>
          <w:rFonts w:ascii="Times New Roman" w:hAnsi="Times New Roman" w:cs="Times New Roman"/>
          <w:b/>
          <w:bCs/>
          <w:sz w:val="28"/>
          <w:szCs w:val="28"/>
        </w:rPr>
        <w:t>2</w:t>
      </w:r>
      <w:r w:rsidRPr="00562125">
        <w:rPr>
          <w:rFonts w:ascii="Times New Roman" w:hAnsi="Times New Roman" w:cs="Times New Roman"/>
          <w:b/>
          <w:bCs/>
          <w:sz w:val="28"/>
          <w:szCs w:val="28"/>
        </w:rPr>
        <w:t>.</w:t>
      </w:r>
      <w:r w:rsidRPr="00562125">
        <w:rPr>
          <w:rFonts w:ascii="Times New Roman" w:hAnsi="Times New Roman" w:cs="Times New Roman"/>
          <w:sz w:val="28"/>
          <w:szCs w:val="28"/>
        </w:rPr>
        <w:t xml:space="preserve">  </w:t>
      </w:r>
      <w:r w:rsidRPr="00562125">
        <w:rPr>
          <w:rFonts w:ascii="Times New Roman" w:hAnsi="Times New Roman" w:cs="Times New Roman"/>
          <w:b/>
          <w:bCs/>
          <w:sz w:val="28"/>
          <w:szCs w:val="28"/>
        </w:rPr>
        <w:t xml:space="preserve">Порядок </w:t>
      </w:r>
      <w:r w:rsidR="00BE2A4A" w:rsidRPr="00562125">
        <w:rPr>
          <w:rFonts w:ascii="Times New Roman" w:hAnsi="Times New Roman" w:cs="Times New Roman"/>
          <w:b/>
          <w:bCs/>
          <w:sz w:val="28"/>
          <w:szCs w:val="28"/>
        </w:rPr>
        <w:t>определения</w:t>
      </w:r>
      <w:r w:rsidRPr="00562125">
        <w:rPr>
          <w:rFonts w:ascii="Times New Roman" w:hAnsi="Times New Roman" w:cs="Times New Roman"/>
          <w:b/>
          <w:bCs/>
          <w:sz w:val="28"/>
          <w:szCs w:val="28"/>
        </w:rPr>
        <w:t xml:space="preserve"> </w:t>
      </w:r>
      <w:r w:rsidR="004F22B3" w:rsidRPr="00562125">
        <w:rPr>
          <w:rFonts w:ascii="Times New Roman" w:hAnsi="Times New Roman" w:cs="Times New Roman"/>
          <w:b/>
          <w:bCs/>
          <w:sz w:val="28"/>
          <w:szCs w:val="28"/>
        </w:rPr>
        <w:t>должностных окладов (окладов, ставок заработной платы) работников и повышающих коэффициентов к ним</w:t>
      </w:r>
    </w:p>
    <w:p w:rsidR="004F22B3" w:rsidRDefault="004F22B3" w:rsidP="00E238A5">
      <w:pPr>
        <w:pStyle w:val="Pro-Gramma"/>
      </w:pPr>
      <w:r w:rsidRPr="00884E8D">
        <w:t>2.1.</w:t>
      </w:r>
      <w:r w:rsidR="009D2061">
        <w:t xml:space="preserve"> </w:t>
      </w:r>
      <w:r w:rsidRPr="00884E8D">
        <w:t>Должностные</w:t>
      </w:r>
      <w:r>
        <w:t xml:space="preserve"> </w:t>
      </w:r>
      <w:r w:rsidRPr="00884E8D">
        <w:t>оклады</w:t>
      </w:r>
      <w:r>
        <w:t xml:space="preserve"> </w:t>
      </w:r>
      <w:r w:rsidRPr="00884E8D">
        <w:t xml:space="preserve">(оклады,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w:t>
      </w:r>
      <w:r w:rsidR="009D2061">
        <w:t xml:space="preserve">(трудовым оговором) </w:t>
      </w:r>
      <w:r w:rsidRPr="00884E8D">
        <w:t xml:space="preserve">с учетом требований и особенностей, установленных настоящим Положением. </w:t>
      </w:r>
    </w:p>
    <w:p w:rsidR="003C352B" w:rsidRDefault="00A319C7" w:rsidP="003C352B">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Должностные</w:t>
      </w:r>
      <w:r w:rsidRPr="00562125">
        <w:rPr>
          <w:rFonts w:ascii="Times New Roman" w:hAnsi="Times New Roman" w:cs="Times New Roman"/>
          <w:sz w:val="28"/>
          <w:szCs w:val="28"/>
        </w:rPr>
        <w:t xml:space="preserve"> оклад</w:t>
      </w:r>
      <w:r>
        <w:rPr>
          <w:rFonts w:ascii="Times New Roman" w:hAnsi="Times New Roman" w:cs="Times New Roman"/>
          <w:sz w:val="28"/>
          <w:szCs w:val="28"/>
        </w:rPr>
        <w:t>ы</w:t>
      </w:r>
      <w:r w:rsidRPr="00562125">
        <w:rPr>
          <w:rFonts w:ascii="Times New Roman" w:hAnsi="Times New Roman" w:cs="Times New Roman"/>
          <w:sz w:val="28"/>
          <w:szCs w:val="28"/>
        </w:rPr>
        <w:t xml:space="preserve"> устанавливается в целых рублях. При его расчете применяются общепринятые правила округления до целых чисел.</w:t>
      </w:r>
    </w:p>
    <w:p w:rsidR="00722651" w:rsidRPr="00260D05" w:rsidRDefault="004F22B3" w:rsidP="003C352B">
      <w:pPr>
        <w:pStyle w:val="a4"/>
        <w:ind w:firstLine="709"/>
        <w:jc w:val="both"/>
        <w:rPr>
          <w:rFonts w:ascii="Times New Roman" w:hAnsi="Times New Roman" w:cs="Times New Roman"/>
          <w:sz w:val="28"/>
          <w:szCs w:val="28"/>
        </w:rPr>
      </w:pPr>
      <w:r w:rsidRPr="00722651">
        <w:rPr>
          <w:rFonts w:ascii="Times New Roman" w:hAnsi="Times New Roman" w:cs="Times New Roman"/>
          <w:sz w:val="28"/>
          <w:szCs w:val="28"/>
        </w:rPr>
        <w:t>2.2.</w:t>
      </w:r>
      <w:r w:rsidR="00722651" w:rsidRPr="00722651">
        <w:rPr>
          <w:rFonts w:ascii="Times New Roman" w:hAnsi="Times New Roman" w:cs="Times New Roman"/>
          <w:sz w:val="28"/>
          <w:szCs w:val="28"/>
        </w:rPr>
        <w:t xml:space="preserve"> </w:t>
      </w:r>
      <w:r w:rsidR="00722651">
        <w:rPr>
          <w:rFonts w:ascii="Times New Roman" w:hAnsi="Times New Roman" w:cs="Times New Roman"/>
          <w:sz w:val="28"/>
          <w:szCs w:val="28"/>
        </w:rPr>
        <w:t xml:space="preserve"> </w:t>
      </w:r>
      <w:r w:rsidRPr="00722651">
        <w:rPr>
          <w:rFonts w:ascii="Times New Roman" w:hAnsi="Times New Roman" w:cs="Times New Roman"/>
          <w:sz w:val="28"/>
          <w:szCs w:val="28"/>
        </w:rPr>
        <w:t>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w:t>
      </w:r>
      <w:r w:rsidRPr="00884E8D">
        <w:t xml:space="preserve"> </w:t>
      </w:r>
      <w:r w:rsidR="00722651">
        <w:t xml:space="preserve"> </w:t>
      </w:r>
      <w:r w:rsidR="00722651" w:rsidRPr="00260D05">
        <w:rPr>
          <w:rFonts w:ascii="Times New Roman" w:hAnsi="Times New Roman" w:cs="Times New Roman"/>
          <w:sz w:val="28"/>
          <w:szCs w:val="28"/>
        </w:rPr>
        <w:t>утвержденных приложениями 1</w:t>
      </w:r>
      <w:r w:rsidR="003C352B">
        <w:rPr>
          <w:rFonts w:ascii="Times New Roman" w:hAnsi="Times New Roman" w:cs="Times New Roman"/>
          <w:sz w:val="28"/>
          <w:szCs w:val="28"/>
        </w:rPr>
        <w:t xml:space="preserve"> </w:t>
      </w:r>
      <w:r w:rsidR="00722651" w:rsidRPr="00260D05">
        <w:rPr>
          <w:rFonts w:ascii="Times New Roman" w:hAnsi="Times New Roman" w:cs="Times New Roman"/>
          <w:sz w:val="28"/>
          <w:szCs w:val="28"/>
        </w:rPr>
        <w:t>-</w:t>
      </w:r>
      <w:r w:rsidR="003C352B">
        <w:rPr>
          <w:rFonts w:ascii="Times New Roman" w:hAnsi="Times New Roman" w:cs="Times New Roman"/>
          <w:sz w:val="28"/>
          <w:szCs w:val="28"/>
        </w:rPr>
        <w:t xml:space="preserve"> </w:t>
      </w:r>
      <w:r w:rsidR="00722651">
        <w:rPr>
          <w:rFonts w:ascii="Times New Roman" w:hAnsi="Times New Roman" w:cs="Times New Roman"/>
          <w:sz w:val="28"/>
          <w:szCs w:val="28"/>
        </w:rPr>
        <w:t>4</w:t>
      </w:r>
      <w:r w:rsidR="009D2061">
        <w:rPr>
          <w:rFonts w:ascii="Times New Roman" w:hAnsi="Times New Roman" w:cs="Times New Roman"/>
          <w:sz w:val="28"/>
          <w:szCs w:val="28"/>
        </w:rPr>
        <w:t xml:space="preserve"> к Положению </w:t>
      </w:r>
      <w:r w:rsidR="00722651" w:rsidRPr="00260D05">
        <w:rPr>
          <w:rFonts w:ascii="Times New Roman" w:hAnsi="Times New Roman" w:cs="Times New Roman"/>
          <w:sz w:val="28"/>
          <w:szCs w:val="28"/>
        </w:rPr>
        <w:t xml:space="preserve"> (далее - ПКГ, КУ).</w:t>
      </w:r>
    </w:p>
    <w:p w:rsidR="004F22B3" w:rsidRPr="00884E8D" w:rsidRDefault="004F22B3" w:rsidP="00E238A5">
      <w:pPr>
        <w:pStyle w:val="Pro-Gramma"/>
      </w:pPr>
      <w:r w:rsidRPr="00884E8D">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4F22B3" w:rsidRPr="00884E8D" w:rsidRDefault="004F22B3" w:rsidP="00E238A5">
      <w:pPr>
        <w:pStyle w:val="Pro-Gramma"/>
      </w:pPr>
      <w:r w:rsidRPr="00884E8D">
        <w:t xml:space="preserve">Установление по отдельной ПКГ, </w:t>
      </w:r>
      <w:proofErr w:type="gramStart"/>
      <w:r w:rsidRPr="00884E8D">
        <w:t>отдельному</w:t>
      </w:r>
      <w:proofErr w:type="gramEnd"/>
      <w:r w:rsidRPr="00884E8D">
        <w:t xml:space="preserve"> КУ должностных окладов (окладов, ставок заработной платы) более высоких, чем по ПКГ, КУ соответствующей категории работников более высокого уровня, не допускается.</w:t>
      </w:r>
    </w:p>
    <w:p w:rsidR="004F22B3" w:rsidRPr="00884E8D" w:rsidRDefault="004F22B3" w:rsidP="00E238A5">
      <w:pPr>
        <w:pStyle w:val="Pro-Gramma"/>
        <w:rPr>
          <w:color w:val="FF0000"/>
        </w:rPr>
      </w:pPr>
      <w:r w:rsidRPr="00884E8D">
        <w:t>2.3.</w:t>
      </w:r>
      <w:r w:rsidR="00722651">
        <w:t xml:space="preserve"> </w:t>
      </w:r>
      <w:r w:rsidRPr="00884E8D">
        <w:t>По должностям работников, не включенным в ПКГ, должностные</w:t>
      </w:r>
      <w:r>
        <w:t xml:space="preserve"> </w:t>
      </w:r>
      <w:r w:rsidRPr="00884E8D">
        <w:t>оклады</w:t>
      </w:r>
      <w:r>
        <w:t xml:space="preserve"> </w:t>
      </w:r>
      <w:r w:rsidRPr="00884E8D">
        <w:t>(оклады, ставки заработной платы) устанавливаются в зависимости от сложности труда с учетом требований, установленных настоящим Положением.</w:t>
      </w:r>
    </w:p>
    <w:p w:rsidR="004F22B3" w:rsidRPr="00884E8D" w:rsidRDefault="004F22B3" w:rsidP="00E238A5">
      <w:pPr>
        <w:pStyle w:val="Pro-Gramma"/>
      </w:pPr>
      <w:r w:rsidRPr="00884E8D">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4F22B3" w:rsidRPr="00884E8D" w:rsidRDefault="004F22B3" w:rsidP="00E238A5">
      <w:pPr>
        <w:spacing w:after="0" w:line="240" w:lineRule="auto"/>
        <w:ind w:firstLine="709"/>
        <w:contextualSpacing/>
        <w:jc w:val="both"/>
        <w:rPr>
          <w:rFonts w:ascii="Times New Roman" w:eastAsia="Times New Roman" w:hAnsi="Times New Roman" w:cs="Times New Roman"/>
          <w:sz w:val="28"/>
          <w:szCs w:val="28"/>
        </w:rPr>
      </w:pPr>
      <w:r w:rsidRPr="00884E8D">
        <w:rPr>
          <w:rFonts w:ascii="Times New Roman" w:eastAsia="Times New Roman" w:hAnsi="Times New Roman" w:cs="Times New Roman"/>
          <w:sz w:val="28"/>
          <w:szCs w:val="28"/>
        </w:rPr>
        <w:t>2.5.</w:t>
      </w:r>
      <w:r w:rsidR="00722651">
        <w:rPr>
          <w:rFonts w:ascii="Times New Roman" w:eastAsia="Times New Roman" w:hAnsi="Times New Roman" w:cs="Times New Roman"/>
          <w:sz w:val="28"/>
          <w:szCs w:val="28"/>
        </w:rPr>
        <w:t xml:space="preserve"> </w:t>
      </w:r>
      <w:r w:rsidR="009D2061">
        <w:rPr>
          <w:rFonts w:ascii="Times New Roman" w:eastAsia="Times New Roman" w:hAnsi="Times New Roman" w:cs="Times New Roman"/>
          <w:sz w:val="28"/>
          <w:szCs w:val="28"/>
        </w:rPr>
        <w:t xml:space="preserve"> </w:t>
      </w:r>
      <w:proofErr w:type="gramStart"/>
      <w:r w:rsidRPr="00884E8D">
        <w:rPr>
          <w:rFonts w:ascii="Times New Roman" w:eastAsia="Times New Roman" w:hAnsi="Times New Roman" w:cs="Times New Roman"/>
          <w:sz w:val="28"/>
          <w:szCs w:val="28"/>
        </w:rPr>
        <w:t>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w:t>
      </w:r>
      <w:r w:rsidRPr="00884E8D">
        <w:rPr>
          <w:rFonts w:ascii="Times New Roman" w:eastAsia="Times New Roman" w:hAnsi="Times New Roman" w:cs="Times New Roman"/>
          <w:bCs/>
          <w:sz w:val="28"/>
          <w:szCs w:val="28"/>
        </w:rPr>
        <w:t xml:space="preserve">, </w:t>
      </w:r>
      <w:r w:rsidRPr="00884E8D">
        <w:rPr>
          <w:rFonts w:ascii="Times New Roman" w:eastAsia="Times New Roman" w:hAnsi="Times New Roman" w:cs="Times New Roman"/>
          <w:sz w:val="28"/>
          <w:szCs w:val="28"/>
        </w:rPr>
        <w:t xml:space="preserve">определяемого как произведение расчетной величины, </w:t>
      </w:r>
      <w:r w:rsidR="009D2061">
        <w:rPr>
          <w:rFonts w:ascii="Times New Roman" w:eastAsia="Times New Roman" w:hAnsi="Times New Roman" w:cs="Times New Roman"/>
          <w:sz w:val="28"/>
          <w:szCs w:val="28"/>
        </w:rPr>
        <w:t>устанавливаемой решением С</w:t>
      </w:r>
      <w:r w:rsidRPr="00E238A5">
        <w:rPr>
          <w:rFonts w:ascii="Times New Roman" w:eastAsia="Times New Roman" w:hAnsi="Times New Roman" w:cs="Times New Roman"/>
          <w:sz w:val="28"/>
          <w:szCs w:val="28"/>
        </w:rPr>
        <w:t>овета депутатов</w:t>
      </w:r>
      <w:r w:rsidRPr="00884E8D">
        <w:rPr>
          <w:rFonts w:ascii="Times New Roman" w:eastAsia="Times New Roman" w:hAnsi="Times New Roman" w:cs="Times New Roman"/>
          <w:sz w:val="28"/>
          <w:szCs w:val="28"/>
        </w:rPr>
        <w:t xml:space="preserve"> муниципального образования </w:t>
      </w:r>
      <w:r w:rsidR="009D2061">
        <w:rPr>
          <w:rFonts w:ascii="Times New Roman" w:eastAsia="Times New Roman" w:hAnsi="Times New Roman" w:cs="Times New Roman"/>
          <w:sz w:val="28"/>
          <w:szCs w:val="28"/>
        </w:rPr>
        <w:t>«</w:t>
      </w:r>
      <w:r>
        <w:rPr>
          <w:rFonts w:ascii="Times New Roman" w:eastAsia="Times New Roman" w:hAnsi="Times New Roman" w:cs="Times New Roman"/>
          <w:sz w:val="28"/>
          <w:szCs w:val="28"/>
        </w:rPr>
        <w:t>Пустомержское</w:t>
      </w:r>
      <w:r w:rsidRPr="00884E8D">
        <w:rPr>
          <w:rFonts w:ascii="Times New Roman" w:eastAsia="Times New Roman" w:hAnsi="Times New Roman" w:cs="Times New Roman"/>
          <w:sz w:val="28"/>
          <w:szCs w:val="28"/>
        </w:rPr>
        <w:t xml:space="preserve"> сельское поселение</w:t>
      </w:r>
      <w:r w:rsidR="009D206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84E8D">
        <w:rPr>
          <w:rFonts w:ascii="Times New Roman" w:eastAsia="Times New Roman" w:hAnsi="Times New Roman" w:cs="Times New Roman"/>
          <w:sz w:val="28"/>
          <w:szCs w:val="28"/>
        </w:rPr>
        <w:t>Кингисеппского</w:t>
      </w:r>
      <w:r>
        <w:rPr>
          <w:rFonts w:ascii="Times New Roman" w:eastAsia="Times New Roman" w:hAnsi="Times New Roman" w:cs="Times New Roman"/>
          <w:sz w:val="28"/>
          <w:szCs w:val="28"/>
        </w:rPr>
        <w:t xml:space="preserve"> </w:t>
      </w:r>
      <w:r w:rsidRPr="00884E8D">
        <w:rPr>
          <w:rFonts w:ascii="Times New Roman" w:eastAsia="Times New Roman" w:hAnsi="Times New Roman" w:cs="Times New Roman"/>
          <w:sz w:val="28"/>
          <w:szCs w:val="28"/>
        </w:rPr>
        <w:t xml:space="preserve">муниципального района Ленинградской области о бюджете  муниципального образования </w:t>
      </w:r>
      <w:r w:rsidR="009D2061">
        <w:rPr>
          <w:rFonts w:ascii="Times New Roman" w:eastAsia="Times New Roman" w:hAnsi="Times New Roman" w:cs="Times New Roman"/>
          <w:sz w:val="28"/>
          <w:szCs w:val="28"/>
        </w:rPr>
        <w:t>«Пустомержское</w:t>
      </w:r>
      <w:r w:rsidR="009D2061" w:rsidRPr="00884E8D">
        <w:rPr>
          <w:rFonts w:ascii="Times New Roman" w:eastAsia="Times New Roman" w:hAnsi="Times New Roman" w:cs="Times New Roman"/>
          <w:sz w:val="28"/>
          <w:szCs w:val="28"/>
        </w:rPr>
        <w:t xml:space="preserve"> сельское поселение</w:t>
      </w:r>
      <w:r w:rsidR="009D2061">
        <w:rPr>
          <w:rFonts w:ascii="Times New Roman" w:eastAsia="Times New Roman" w:hAnsi="Times New Roman" w:cs="Times New Roman"/>
          <w:sz w:val="28"/>
          <w:szCs w:val="28"/>
        </w:rPr>
        <w:t xml:space="preserve">» </w:t>
      </w:r>
      <w:r w:rsidR="009D2061" w:rsidRPr="00884E8D">
        <w:rPr>
          <w:rFonts w:ascii="Times New Roman" w:eastAsia="Times New Roman" w:hAnsi="Times New Roman" w:cs="Times New Roman"/>
          <w:sz w:val="28"/>
          <w:szCs w:val="28"/>
        </w:rPr>
        <w:t>Кингисеппского</w:t>
      </w:r>
      <w:r w:rsidR="009D2061">
        <w:rPr>
          <w:rFonts w:ascii="Times New Roman" w:eastAsia="Times New Roman" w:hAnsi="Times New Roman" w:cs="Times New Roman"/>
          <w:sz w:val="28"/>
          <w:szCs w:val="28"/>
        </w:rPr>
        <w:t xml:space="preserve"> </w:t>
      </w:r>
      <w:r w:rsidR="009D2061" w:rsidRPr="00884E8D">
        <w:rPr>
          <w:rFonts w:ascii="Times New Roman" w:eastAsia="Times New Roman" w:hAnsi="Times New Roman" w:cs="Times New Roman"/>
          <w:sz w:val="28"/>
          <w:szCs w:val="28"/>
        </w:rPr>
        <w:t>муниципального района</w:t>
      </w:r>
      <w:proofErr w:type="gramEnd"/>
      <w:r w:rsidR="009D2061" w:rsidRPr="00884E8D">
        <w:rPr>
          <w:rFonts w:ascii="Times New Roman" w:eastAsia="Times New Roman" w:hAnsi="Times New Roman" w:cs="Times New Roman"/>
          <w:sz w:val="28"/>
          <w:szCs w:val="28"/>
        </w:rPr>
        <w:t xml:space="preserve"> </w:t>
      </w:r>
      <w:proofErr w:type="gramStart"/>
      <w:r w:rsidR="009D2061" w:rsidRPr="00884E8D">
        <w:rPr>
          <w:rFonts w:ascii="Times New Roman" w:eastAsia="Times New Roman" w:hAnsi="Times New Roman" w:cs="Times New Roman"/>
          <w:sz w:val="28"/>
          <w:szCs w:val="28"/>
        </w:rPr>
        <w:t>Ленинградской области</w:t>
      </w:r>
      <w:r w:rsidR="009D2061">
        <w:rPr>
          <w:rFonts w:ascii="Times New Roman" w:eastAsia="Times New Roman" w:hAnsi="Times New Roman" w:cs="Times New Roman"/>
          <w:sz w:val="28"/>
          <w:szCs w:val="28"/>
        </w:rPr>
        <w:t xml:space="preserve"> </w:t>
      </w:r>
      <w:r w:rsidRPr="00884E8D">
        <w:rPr>
          <w:rFonts w:ascii="Times New Roman" w:eastAsia="Times New Roman" w:hAnsi="Times New Roman" w:cs="Times New Roman"/>
          <w:sz w:val="28"/>
          <w:szCs w:val="28"/>
        </w:rPr>
        <w:t xml:space="preserve"> </w:t>
      </w:r>
      <w:r w:rsidR="009D2061">
        <w:rPr>
          <w:rFonts w:ascii="Times New Roman" w:eastAsia="Times New Roman" w:hAnsi="Times New Roman" w:cs="Times New Roman"/>
          <w:sz w:val="28"/>
          <w:szCs w:val="28"/>
        </w:rPr>
        <w:t xml:space="preserve">на очередной финансовый год и </w:t>
      </w:r>
      <w:r w:rsidRPr="00884E8D">
        <w:rPr>
          <w:rFonts w:ascii="Times New Roman" w:eastAsia="Times New Roman" w:hAnsi="Times New Roman" w:cs="Times New Roman"/>
          <w:sz w:val="28"/>
          <w:szCs w:val="28"/>
        </w:rPr>
        <w:t xml:space="preserve"> плановый период, и межуровневого коэффициента по соответствующей должности (далее – минимальный уровень должностного оклада (о</w:t>
      </w:r>
      <w:r w:rsidR="009D2061">
        <w:rPr>
          <w:rFonts w:ascii="Times New Roman" w:eastAsia="Times New Roman" w:hAnsi="Times New Roman" w:cs="Times New Roman"/>
          <w:sz w:val="28"/>
          <w:szCs w:val="28"/>
        </w:rPr>
        <w:t>клада, ставки заработной платы)</w:t>
      </w:r>
      <w:r w:rsidRPr="00884E8D">
        <w:rPr>
          <w:rFonts w:ascii="Times New Roman" w:eastAsia="Times New Roman" w:hAnsi="Times New Roman" w:cs="Times New Roman"/>
          <w:sz w:val="28"/>
          <w:szCs w:val="28"/>
        </w:rPr>
        <w:t>.</w:t>
      </w:r>
      <w:proofErr w:type="gramEnd"/>
    </w:p>
    <w:p w:rsidR="004F22B3" w:rsidRPr="00884E8D" w:rsidRDefault="004F22B3" w:rsidP="00E238A5">
      <w:pPr>
        <w:pStyle w:val="Pro-Gramma"/>
      </w:pPr>
      <w:r w:rsidRPr="00884E8D">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4F22B3" w:rsidRPr="00884E8D" w:rsidRDefault="004F22B3" w:rsidP="00E238A5">
      <w:pPr>
        <w:pStyle w:val="Pro-Gramma"/>
      </w:pPr>
      <w:r w:rsidRPr="00884E8D">
        <w:t>2.6.</w:t>
      </w:r>
      <w:r w:rsidR="009D2061">
        <w:t xml:space="preserve"> </w:t>
      </w:r>
      <w:r w:rsidRPr="00884E8D">
        <w:t>Межуровневые коэффициенты устанавливаются:</w:t>
      </w:r>
    </w:p>
    <w:p w:rsidR="004F22B3" w:rsidRPr="00884E8D" w:rsidRDefault="004F22B3" w:rsidP="00E238A5">
      <w:pPr>
        <w:pStyle w:val="Pro-Gramma"/>
      </w:pPr>
      <w:r w:rsidRPr="00884E8D">
        <w:t>по общеотраслевым профессиям рабочих - согласно приложению 1 к настоящему Положению;</w:t>
      </w:r>
    </w:p>
    <w:p w:rsidR="004F22B3" w:rsidRPr="00884E8D" w:rsidRDefault="004F22B3" w:rsidP="00E238A5">
      <w:pPr>
        <w:pStyle w:val="Pro-Gramma"/>
      </w:pPr>
      <w:r w:rsidRPr="00884E8D">
        <w:t>по общеотраслевым должностям</w:t>
      </w:r>
      <w:r w:rsidR="002C7D7C">
        <w:t xml:space="preserve"> </w:t>
      </w:r>
      <w:r w:rsidRPr="00884E8D">
        <w:t>руководителей, специалистов и служащих - согласно приложению 2 к настоящему Положению;</w:t>
      </w:r>
    </w:p>
    <w:p w:rsidR="004F22B3" w:rsidRPr="00884E8D" w:rsidRDefault="004F22B3" w:rsidP="00E238A5">
      <w:pPr>
        <w:pStyle w:val="Pro-Gramma"/>
      </w:pPr>
      <w:r w:rsidRPr="00884E8D">
        <w:t>по должностям рабочих культуры, искусства и кинематографии - согласно разделу 1 приложения 3</w:t>
      </w:r>
      <w:r w:rsidR="00506A8F">
        <w:t xml:space="preserve"> </w:t>
      </w:r>
      <w:r w:rsidRPr="00884E8D">
        <w:t>к настоящему Положению;</w:t>
      </w:r>
    </w:p>
    <w:p w:rsidR="004F22B3" w:rsidRDefault="004F22B3" w:rsidP="00E238A5">
      <w:pPr>
        <w:pStyle w:val="Pro-Gramma"/>
      </w:pPr>
      <w:r w:rsidRPr="00884E8D">
        <w:t>по должностям работников культуры, искусства и кинематографии - согласно разделу 2 приложения 3 к настоящему Положению;</w:t>
      </w:r>
    </w:p>
    <w:p w:rsidR="00506A8F" w:rsidRPr="00884E8D" w:rsidRDefault="00506A8F" w:rsidP="00E238A5">
      <w:pPr>
        <w:pStyle w:val="Pro-Gramma"/>
      </w:pPr>
      <w:r w:rsidRPr="00884E8D">
        <w:lastRenderedPageBreak/>
        <w:t>по должностям работников физической культуры и спорта - согласно разделу 1 приложения 4 к настоящему Положению</w:t>
      </w:r>
      <w:r>
        <w:t>.</w:t>
      </w:r>
    </w:p>
    <w:p w:rsidR="00506A8F" w:rsidRDefault="004F22B3" w:rsidP="00506A8F">
      <w:pPr>
        <w:pStyle w:val="Pro-Gramma"/>
      </w:pPr>
      <w:r w:rsidRPr="00884E8D">
        <w:t>2.7. Штатное расписание учреждения включает в себя все должности рабочих, руководителей,</w:t>
      </w:r>
      <w:r w:rsidR="009D2061">
        <w:t xml:space="preserve"> специалистов и служащих</w:t>
      </w:r>
      <w:r w:rsidRPr="00884E8D">
        <w:t xml:space="preserve"> учреждения. </w:t>
      </w:r>
    </w:p>
    <w:p w:rsidR="00506A8F" w:rsidRPr="00260D05" w:rsidRDefault="00506A8F" w:rsidP="00506A8F">
      <w:pPr>
        <w:pStyle w:val="Pro-Gramma"/>
      </w:pPr>
      <w:r w:rsidRPr="00260D05">
        <w:t xml:space="preserve">При формировании в учреждении штатного расписания, с установлением должностей (профессий) из разных сфер деятельности, следует руководствоваться соответствующим </w:t>
      </w:r>
      <w:r>
        <w:t>приложением к настоящему Положению</w:t>
      </w:r>
      <w:r w:rsidRPr="00260D05">
        <w:t xml:space="preserve"> с установленными в них положениями.</w:t>
      </w:r>
    </w:p>
    <w:p w:rsidR="00CA3962" w:rsidRDefault="00E5074D" w:rsidP="00CA3962">
      <w:pPr>
        <w:pStyle w:val="a3"/>
        <w:tabs>
          <w:tab w:val="left" w:pos="567"/>
          <w:tab w:val="left" w:pos="1843"/>
        </w:tabs>
        <w:suppressAutoHyphens/>
        <w:ind w:left="0" w:firstLine="709"/>
        <w:contextualSpacing w:val="0"/>
        <w:jc w:val="both"/>
        <w:rPr>
          <w:sz w:val="28"/>
          <w:szCs w:val="28"/>
        </w:rPr>
      </w:pPr>
      <w:r w:rsidRPr="00260D05">
        <w:rPr>
          <w:sz w:val="28"/>
          <w:szCs w:val="28"/>
        </w:rPr>
        <w:t>2.8</w:t>
      </w:r>
      <w:r w:rsidR="00AD5477">
        <w:rPr>
          <w:sz w:val="28"/>
          <w:szCs w:val="28"/>
        </w:rPr>
        <w:t>.</w:t>
      </w:r>
      <w:r w:rsidR="00CA4673" w:rsidRPr="00260D05">
        <w:rPr>
          <w:sz w:val="28"/>
          <w:szCs w:val="28"/>
        </w:rPr>
        <w:t xml:space="preserve"> 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применяются повышающий коэффициент специфики территории и повышающий коэффициент уровня квалификации, значения которых определяются в соответствии с настоящим По</w:t>
      </w:r>
      <w:r w:rsidR="00CA4673">
        <w:rPr>
          <w:sz w:val="28"/>
          <w:szCs w:val="28"/>
        </w:rPr>
        <w:t>ложением</w:t>
      </w:r>
      <w:r w:rsidR="00CA4673" w:rsidRPr="00260D05">
        <w:rPr>
          <w:sz w:val="28"/>
          <w:szCs w:val="28"/>
        </w:rPr>
        <w:t>.</w:t>
      </w:r>
    </w:p>
    <w:p w:rsidR="00CA4673" w:rsidRPr="00260D05" w:rsidRDefault="00CA4673" w:rsidP="00CA3962">
      <w:pPr>
        <w:pStyle w:val="a3"/>
        <w:tabs>
          <w:tab w:val="left" w:pos="567"/>
          <w:tab w:val="left" w:pos="1843"/>
        </w:tabs>
        <w:suppressAutoHyphens/>
        <w:ind w:left="0" w:firstLine="709"/>
        <w:contextualSpacing w:val="0"/>
        <w:jc w:val="both"/>
        <w:rPr>
          <w:sz w:val="28"/>
          <w:szCs w:val="28"/>
        </w:rPr>
      </w:pPr>
      <w:r w:rsidRPr="00260D05">
        <w:rPr>
          <w:sz w:val="28"/>
          <w:szCs w:val="28"/>
        </w:rPr>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 указанным в абзаце 1 настоящего пункта Порядка, определяется по формуле:</w:t>
      </w:r>
    </w:p>
    <w:p w:rsidR="00CA4673" w:rsidRPr="00260D05" w:rsidRDefault="00CA4673" w:rsidP="00CA4673">
      <w:pPr>
        <w:pStyle w:val="ConsPlusNormal"/>
        <w:rPr>
          <w:rFonts w:ascii="Times New Roman" w:hAnsi="Times New Roman" w:cs="Times New Roman"/>
          <w:sz w:val="28"/>
          <w:szCs w:val="28"/>
        </w:rPr>
      </w:pPr>
    </w:p>
    <w:p w:rsidR="00CA4673" w:rsidRPr="00260D05" w:rsidRDefault="00CA4673" w:rsidP="00CA4673">
      <w:pPr>
        <w:pStyle w:val="ConsPlusNormal"/>
        <w:jc w:val="center"/>
        <w:rPr>
          <w:rFonts w:ascii="Times New Roman" w:hAnsi="Times New Roman" w:cs="Times New Roman"/>
          <w:sz w:val="28"/>
          <w:szCs w:val="28"/>
        </w:rPr>
      </w:pPr>
      <w:proofErr w:type="spellStart"/>
      <w:r w:rsidRPr="00260D05">
        <w:rPr>
          <w:rFonts w:ascii="Times New Roman" w:hAnsi="Times New Roman" w:cs="Times New Roman"/>
          <w:sz w:val="28"/>
          <w:szCs w:val="28"/>
        </w:rPr>
        <w:t>ВК</w:t>
      </w:r>
      <w:proofErr w:type="gramStart"/>
      <w:r w:rsidRPr="00260D05">
        <w:rPr>
          <w:rFonts w:ascii="Times New Roman" w:hAnsi="Times New Roman" w:cs="Times New Roman"/>
          <w:sz w:val="28"/>
          <w:szCs w:val="28"/>
          <w:vertAlign w:val="subscript"/>
        </w:rPr>
        <w:t>i</w:t>
      </w:r>
      <w:proofErr w:type="spellEnd"/>
      <w:proofErr w:type="gramEnd"/>
      <w:r w:rsidRPr="00260D05">
        <w:rPr>
          <w:rFonts w:ascii="Times New Roman" w:hAnsi="Times New Roman" w:cs="Times New Roman"/>
          <w:sz w:val="28"/>
          <w:szCs w:val="28"/>
        </w:rPr>
        <w:t xml:space="preserve"> = </w:t>
      </w:r>
      <w:proofErr w:type="spellStart"/>
      <w:r w:rsidRPr="00260D05">
        <w:rPr>
          <w:rFonts w:ascii="Times New Roman" w:hAnsi="Times New Roman" w:cs="Times New Roman"/>
          <w:sz w:val="28"/>
          <w:szCs w:val="28"/>
        </w:rPr>
        <w:t>ДО</w:t>
      </w:r>
      <w:r w:rsidRPr="00260D05">
        <w:rPr>
          <w:rFonts w:ascii="Times New Roman" w:hAnsi="Times New Roman" w:cs="Times New Roman"/>
          <w:sz w:val="28"/>
          <w:szCs w:val="28"/>
          <w:vertAlign w:val="subscript"/>
        </w:rPr>
        <w:t>i</w:t>
      </w:r>
      <w:proofErr w:type="spellEnd"/>
      <w:r w:rsidRPr="00260D05">
        <w:rPr>
          <w:rFonts w:ascii="Times New Roman" w:hAnsi="Times New Roman" w:cs="Times New Roman"/>
          <w:sz w:val="28"/>
          <w:szCs w:val="28"/>
        </w:rPr>
        <w:t xml:space="preserve"> </w:t>
      </w:r>
      <w:proofErr w:type="spellStart"/>
      <w:r w:rsidRPr="00260D05">
        <w:rPr>
          <w:rFonts w:ascii="Times New Roman" w:hAnsi="Times New Roman" w:cs="Times New Roman"/>
          <w:sz w:val="28"/>
          <w:szCs w:val="28"/>
        </w:rPr>
        <w:t>x</w:t>
      </w:r>
      <w:proofErr w:type="spellEnd"/>
      <w:r w:rsidRPr="00260D05">
        <w:rPr>
          <w:rFonts w:ascii="Times New Roman" w:hAnsi="Times New Roman" w:cs="Times New Roman"/>
          <w:sz w:val="28"/>
          <w:szCs w:val="28"/>
        </w:rPr>
        <w:t xml:space="preserve"> (</w:t>
      </w:r>
      <w:proofErr w:type="spellStart"/>
      <w:r w:rsidRPr="00260D05">
        <w:rPr>
          <w:rFonts w:ascii="Times New Roman" w:hAnsi="Times New Roman" w:cs="Times New Roman"/>
          <w:sz w:val="28"/>
          <w:szCs w:val="28"/>
        </w:rPr>
        <w:t>КК</w:t>
      </w:r>
      <w:r w:rsidRPr="00260D05">
        <w:rPr>
          <w:rFonts w:ascii="Times New Roman" w:hAnsi="Times New Roman" w:cs="Times New Roman"/>
          <w:sz w:val="28"/>
          <w:szCs w:val="28"/>
          <w:vertAlign w:val="subscript"/>
        </w:rPr>
        <w:t>i</w:t>
      </w:r>
      <w:proofErr w:type="spellEnd"/>
      <w:r w:rsidRPr="00260D05">
        <w:rPr>
          <w:rFonts w:ascii="Times New Roman" w:hAnsi="Times New Roman" w:cs="Times New Roman"/>
          <w:sz w:val="28"/>
          <w:szCs w:val="28"/>
        </w:rPr>
        <w:t xml:space="preserve"> + </w:t>
      </w:r>
      <w:proofErr w:type="spellStart"/>
      <w:r w:rsidRPr="00260D05">
        <w:rPr>
          <w:rFonts w:ascii="Times New Roman" w:hAnsi="Times New Roman" w:cs="Times New Roman"/>
          <w:sz w:val="28"/>
          <w:szCs w:val="28"/>
        </w:rPr>
        <w:t>КТ</w:t>
      </w:r>
      <w:r w:rsidRPr="00260D05">
        <w:rPr>
          <w:rFonts w:ascii="Times New Roman" w:hAnsi="Times New Roman" w:cs="Times New Roman"/>
          <w:sz w:val="28"/>
          <w:szCs w:val="28"/>
          <w:vertAlign w:val="subscript"/>
        </w:rPr>
        <w:t>i</w:t>
      </w:r>
      <w:proofErr w:type="spellEnd"/>
      <w:r w:rsidRPr="00260D05">
        <w:rPr>
          <w:rFonts w:ascii="Times New Roman" w:hAnsi="Times New Roman" w:cs="Times New Roman"/>
          <w:sz w:val="28"/>
          <w:szCs w:val="28"/>
        </w:rPr>
        <w:t xml:space="preserve"> - 2),</w:t>
      </w:r>
    </w:p>
    <w:p w:rsidR="00CA4673" w:rsidRPr="00260D05" w:rsidRDefault="00CA4673" w:rsidP="00CA4673">
      <w:pPr>
        <w:pStyle w:val="ConsPlusNormal"/>
        <w:rPr>
          <w:rFonts w:ascii="Times New Roman" w:hAnsi="Times New Roman" w:cs="Times New Roman"/>
          <w:sz w:val="28"/>
          <w:szCs w:val="28"/>
        </w:rPr>
      </w:pPr>
    </w:p>
    <w:p w:rsidR="00CA4673" w:rsidRPr="00260D05" w:rsidRDefault="00CA4673" w:rsidP="00CA4673">
      <w:pPr>
        <w:pStyle w:val="ConsPlusNormal"/>
        <w:ind w:firstLine="540"/>
        <w:jc w:val="both"/>
        <w:rPr>
          <w:rFonts w:ascii="Times New Roman" w:hAnsi="Times New Roman" w:cs="Times New Roman"/>
          <w:sz w:val="28"/>
          <w:szCs w:val="28"/>
        </w:rPr>
      </w:pPr>
      <w:r w:rsidRPr="00260D05">
        <w:rPr>
          <w:rFonts w:ascii="Times New Roman" w:hAnsi="Times New Roman" w:cs="Times New Roman"/>
          <w:sz w:val="28"/>
          <w:szCs w:val="28"/>
        </w:rPr>
        <w:t>где:</w:t>
      </w:r>
    </w:p>
    <w:p w:rsidR="00CA4673" w:rsidRPr="00260D05" w:rsidRDefault="00CA4673" w:rsidP="00CA4673">
      <w:pPr>
        <w:pStyle w:val="ConsPlusNormal"/>
        <w:ind w:firstLine="539"/>
        <w:jc w:val="both"/>
        <w:rPr>
          <w:rFonts w:ascii="Times New Roman" w:hAnsi="Times New Roman" w:cs="Times New Roman"/>
          <w:sz w:val="28"/>
          <w:szCs w:val="28"/>
        </w:rPr>
      </w:pPr>
      <w:proofErr w:type="spellStart"/>
      <w:r w:rsidRPr="00260D05">
        <w:rPr>
          <w:rFonts w:ascii="Times New Roman" w:hAnsi="Times New Roman" w:cs="Times New Roman"/>
          <w:sz w:val="28"/>
          <w:szCs w:val="28"/>
        </w:rPr>
        <w:t>ДО</w:t>
      </w:r>
      <w:proofErr w:type="gramStart"/>
      <w:r w:rsidRPr="00260D05">
        <w:rPr>
          <w:rFonts w:ascii="Times New Roman" w:hAnsi="Times New Roman" w:cs="Times New Roman"/>
          <w:sz w:val="28"/>
          <w:szCs w:val="28"/>
          <w:vertAlign w:val="subscript"/>
        </w:rPr>
        <w:t>i</w:t>
      </w:r>
      <w:proofErr w:type="spellEnd"/>
      <w:proofErr w:type="gramEnd"/>
      <w:r w:rsidRPr="00260D05">
        <w:rPr>
          <w:rFonts w:ascii="Times New Roman" w:hAnsi="Times New Roman" w:cs="Times New Roman"/>
          <w:sz w:val="28"/>
          <w:szCs w:val="28"/>
        </w:rPr>
        <w:t xml:space="preserve"> - должностной оклад (оклад), выплаты по ставке заработной платы для i-го работника;</w:t>
      </w:r>
    </w:p>
    <w:p w:rsidR="00CA4673" w:rsidRPr="00260D05" w:rsidRDefault="00CA4673" w:rsidP="00CA4673">
      <w:pPr>
        <w:pStyle w:val="ConsPlusNormal"/>
        <w:ind w:firstLine="539"/>
        <w:jc w:val="both"/>
        <w:rPr>
          <w:rFonts w:ascii="Times New Roman" w:hAnsi="Times New Roman" w:cs="Times New Roman"/>
          <w:sz w:val="28"/>
          <w:szCs w:val="28"/>
        </w:rPr>
      </w:pPr>
      <w:proofErr w:type="spellStart"/>
      <w:r w:rsidRPr="00260D05">
        <w:rPr>
          <w:rFonts w:ascii="Times New Roman" w:hAnsi="Times New Roman" w:cs="Times New Roman"/>
          <w:sz w:val="28"/>
          <w:szCs w:val="28"/>
        </w:rPr>
        <w:t>КК</w:t>
      </w:r>
      <w:proofErr w:type="gramStart"/>
      <w:r w:rsidRPr="00260D05">
        <w:rPr>
          <w:rFonts w:ascii="Times New Roman" w:hAnsi="Times New Roman" w:cs="Times New Roman"/>
          <w:sz w:val="28"/>
          <w:szCs w:val="28"/>
          <w:vertAlign w:val="subscript"/>
        </w:rPr>
        <w:t>i</w:t>
      </w:r>
      <w:proofErr w:type="spellEnd"/>
      <w:proofErr w:type="gramEnd"/>
      <w:r w:rsidRPr="00260D05">
        <w:rPr>
          <w:rFonts w:ascii="Times New Roman" w:hAnsi="Times New Roman" w:cs="Times New Roman"/>
          <w:sz w:val="28"/>
          <w:szCs w:val="28"/>
        </w:rPr>
        <w:t xml:space="preserve"> - повышающий коэффициент уровня квалификации для i-го работника;</w:t>
      </w:r>
    </w:p>
    <w:p w:rsidR="00CA4673" w:rsidRPr="00260D05" w:rsidRDefault="00CA4673" w:rsidP="003C352B">
      <w:pPr>
        <w:pStyle w:val="ConsPlusNormal"/>
        <w:ind w:firstLine="539"/>
        <w:jc w:val="both"/>
        <w:rPr>
          <w:rFonts w:ascii="Times New Roman" w:hAnsi="Times New Roman" w:cs="Times New Roman"/>
          <w:sz w:val="28"/>
          <w:szCs w:val="28"/>
        </w:rPr>
      </w:pPr>
      <w:proofErr w:type="spellStart"/>
      <w:r w:rsidRPr="00260D05">
        <w:rPr>
          <w:rFonts w:ascii="Times New Roman" w:hAnsi="Times New Roman" w:cs="Times New Roman"/>
          <w:sz w:val="28"/>
          <w:szCs w:val="28"/>
        </w:rPr>
        <w:t>КТ</w:t>
      </w:r>
      <w:proofErr w:type="gramStart"/>
      <w:r w:rsidRPr="00260D05">
        <w:rPr>
          <w:rFonts w:ascii="Times New Roman" w:hAnsi="Times New Roman" w:cs="Times New Roman"/>
          <w:sz w:val="28"/>
          <w:szCs w:val="28"/>
          <w:vertAlign w:val="subscript"/>
        </w:rPr>
        <w:t>i</w:t>
      </w:r>
      <w:proofErr w:type="spellEnd"/>
      <w:proofErr w:type="gramEnd"/>
      <w:r w:rsidRPr="00260D05">
        <w:rPr>
          <w:rFonts w:ascii="Times New Roman" w:hAnsi="Times New Roman" w:cs="Times New Roman"/>
          <w:sz w:val="28"/>
          <w:szCs w:val="28"/>
        </w:rPr>
        <w:t xml:space="preserve"> - повышающий коэффициент специфики территории для i-го работника и равный для территории Ленинградской области 1.</w:t>
      </w:r>
    </w:p>
    <w:p w:rsidR="00CA3962" w:rsidRDefault="00CA4673" w:rsidP="00CA3962">
      <w:pPr>
        <w:pStyle w:val="ConsPlusNormal"/>
        <w:ind w:firstLine="540"/>
        <w:jc w:val="both"/>
        <w:rPr>
          <w:rFonts w:ascii="Times New Roman" w:hAnsi="Times New Roman" w:cs="Times New Roman"/>
          <w:sz w:val="28"/>
          <w:szCs w:val="28"/>
        </w:rPr>
      </w:pPr>
      <w:r w:rsidRPr="00260D05">
        <w:rPr>
          <w:rFonts w:ascii="Times New Roman" w:hAnsi="Times New Roman" w:cs="Times New Roman"/>
          <w:sz w:val="28"/>
          <w:szCs w:val="28"/>
        </w:rPr>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bookmarkStart w:id="3" w:name="P105"/>
      <w:bookmarkEnd w:id="3"/>
    </w:p>
    <w:p w:rsidR="00CA4673" w:rsidRPr="00260D05" w:rsidRDefault="00AD5477" w:rsidP="00C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A4673" w:rsidRPr="00260D05">
        <w:rPr>
          <w:rFonts w:ascii="Times New Roman" w:hAnsi="Times New Roman" w:cs="Times New Roman"/>
          <w:sz w:val="28"/>
          <w:szCs w:val="28"/>
        </w:rPr>
        <w:t>. Повышающий коэффициент уровня квалификации для работника определяется по формуле:</w:t>
      </w:r>
    </w:p>
    <w:p w:rsidR="00CA4673" w:rsidRPr="00260D05" w:rsidRDefault="00CA4673" w:rsidP="00CA4673">
      <w:pPr>
        <w:pStyle w:val="ConsPlusNormal"/>
        <w:rPr>
          <w:rFonts w:ascii="Times New Roman" w:hAnsi="Times New Roman" w:cs="Times New Roman"/>
          <w:sz w:val="28"/>
          <w:szCs w:val="28"/>
        </w:rPr>
      </w:pPr>
    </w:p>
    <w:p w:rsidR="00CA4673" w:rsidRPr="00260D05" w:rsidRDefault="00CA4673" w:rsidP="00CA4673">
      <w:pPr>
        <w:pStyle w:val="ConsPlusNormal"/>
        <w:jc w:val="center"/>
        <w:rPr>
          <w:rFonts w:ascii="Times New Roman" w:hAnsi="Times New Roman" w:cs="Times New Roman"/>
          <w:sz w:val="28"/>
          <w:szCs w:val="28"/>
        </w:rPr>
      </w:pPr>
      <w:proofErr w:type="spellStart"/>
      <w:r w:rsidRPr="00260D05">
        <w:rPr>
          <w:rFonts w:ascii="Times New Roman" w:hAnsi="Times New Roman" w:cs="Times New Roman"/>
          <w:sz w:val="28"/>
          <w:szCs w:val="28"/>
        </w:rPr>
        <w:t>КК</w:t>
      </w:r>
      <w:proofErr w:type="gramStart"/>
      <w:r w:rsidRPr="00260D05">
        <w:rPr>
          <w:rFonts w:ascii="Times New Roman" w:hAnsi="Times New Roman" w:cs="Times New Roman"/>
          <w:sz w:val="28"/>
          <w:szCs w:val="28"/>
          <w:vertAlign w:val="subscript"/>
        </w:rPr>
        <w:t>i</w:t>
      </w:r>
      <w:proofErr w:type="spellEnd"/>
      <w:proofErr w:type="gramEnd"/>
      <w:r w:rsidRPr="00260D05">
        <w:rPr>
          <w:rFonts w:ascii="Times New Roman" w:hAnsi="Times New Roman" w:cs="Times New Roman"/>
          <w:sz w:val="28"/>
          <w:szCs w:val="28"/>
        </w:rPr>
        <w:t xml:space="preserve"> = 1 + </w:t>
      </w:r>
      <w:proofErr w:type="spellStart"/>
      <w:r w:rsidRPr="00260D05">
        <w:rPr>
          <w:rFonts w:ascii="Times New Roman" w:hAnsi="Times New Roman" w:cs="Times New Roman"/>
          <w:sz w:val="28"/>
          <w:szCs w:val="28"/>
        </w:rPr>
        <w:t>КВ</w:t>
      </w:r>
      <w:r w:rsidRPr="00260D05">
        <w:rPr>
          <w:rFonts w:ascii="Times New Roman" w:hAnsi="Times New Roman" w:cs="Times New Roman"/>
          <w:sz w:val="28"/>
          <w:szCs w:val="28"/>
          <w:vertAlign w:val="subscript"/>
        </w:rPr>
        <w:t>i</w:t>
      </w:r>
      <w:proofErr w:type="spellEnd"/>
      <w:r w:rsidRPr="00260D05">
        <w:rPr>
          <w:rFonts w:ascii="Times New Roman" w:hAnsi="Times New Roman" w:cs="Times New Roman"/>
          <w:sz w:val="28"/>
          <w:szCs w:val="28"/>
        </w:rPr>
        <w:t xml:space="preserve"> + </w:t>
      </w:r>
      <w:proofErr w:type="spellStart"/>
      <w:r w:rsidRPr="00260D05">
        <w:rPr>
          <w:rFonts w:ascii="Times New Roman" w:hAnsi="Times New Roman" w:cs="Times New Roman"/>
          <w:sz w:val="28"/>
          <w:szCs w:val="28"/>
        </w:rPr>
        <w:t>ПЗ</w:t>
      </w:r>
      <w:r w:rsidRPr="00260D05">
        <w:rPr>
          <w:rFonts w:ascii="Times New Roman" w:hAnsi="Times New Roman" w:cs="Times New Roman"/>
          <w:sz w:val="28"/>
          <w:szCs w:val="28"/>
          <w:vertAlign w:val="subscript"/>
        </w:rPr>
        <w:t>i</w:t>
      </w:r>
      <w:proofErr w:type="spellEnd"/>
      <w:r w:rsidRPr="00260D05">
        <w:rPr>
          <w:rFonts w:ascii="Times New Roman" w:hAnsi="Times New Roman" w:cs="Times New Roman"/>
          <w:sz w:val="28"/>
          <w:szCs w:val="28"/>
        </w:rPr>
        <w:t xml:space="preserve"> + </w:t>
      </w:r>
      <w:proofErr w:type="spellStart"/>
      <w:r w:rsidRPr="00260D05">
        <w:rPr>
          <w:rFonts w:ascii="Times New Roman" w:hAnsi="Times New Roman" w:cs="Times New Roman"/>
          <w:sz w:val="28"/>
          <w:szCs w:val="28"/>
        </w:rPr>
        <w:t>УС</w:t>
      </w:r>
      <w:r w:rsidRPr="00260D05">
        <w:rPr>
          <w:rFonts w:ascii="Times New Roman" w:hAnsi="Times New Roman" w:cs="Times New Roman"/>
          <w:sz w:val="28"/>
          <w:szCs w:val="28"/>
          <w:vertAlign w:val="subscript"/>
        </w:rPr>
        <w:t>i</w:t>
      </w:r>
      <w:proofErr w:type="spellEnd"/>
      <w:r w:rsidRPr="00260D05">
        <w:rPr>
          <w:rFonts w:ascii="Times New Roman" w:hAnsi="Times New Roman" w:cs="Times New Roman"/>
          <w:sz w:val="28"/>
          <w:szCs w:val="28"/>
        </w:rPr>
        <w:t>,</w:t>
      </w:r>
    </w:p>
    <w:p w:rsidR="00CA4673" w:rsidRPr="00260D05" w:rsidRDefault="00CA4673" w:rsidP="00CA4673">
      <w:pPr>
        <w:pStyle w:val="ConsPlusNormal"/>
        <w:rPr>
          <w:rFonts w:ascii="Times New Roman" w:hAnsi="Times New Roman" w:cs="Times New Roman"/>
          <w:sz w:val="28"/>
          <w:szCs w:val="28"/>
        </w:rPr>
      </w:pPr>
    </w:p>
    <w:p w:rsidR="00CA4673" w:rsidRPr="00260D05" w:rsidRDefault="00CA4673" w:rsidP="00CA4673">
      <w:pPr>
        <w:pStyle w:val="ConsPlusNormal"/>
        <w:ind w:firstLine="539"/>
        <w:jc w:val="both"/>
        <w:rPr>
          <w:rFonts w:ascii="Times New Roman" w:hAnsi="Times New Roman" w:cs="Times New Roman"/>
          <w:sz w:val="28"/>
          <w:szCs w:val="28"/>
        </w:rPr>
      </w:pPr>
      <w:r w:rsidRPr="00260D05">
        <w:rPr>
          <w:rFonts w:ascii="Times New Roman" w:hAnsi="Times New Roman" w:cs="Times New Roman"/>
          <w:sz w:val="28"/>
          <w:szCs w:val="28"/>
        </w:rPr>
        <w:t>где:</w:t>
      </w:r>
    </w:p>
    <w:p w:rsidR="00CA4673" w:rsidRPr="00260D05" w:rsidRDefault="00CA4673" w:rsidP="00CA4673">
      <w:pPr>
        <w:pStyle w:val="ConsPlusNormal"/>
        <w:ind w:firstLine="539"/>
        <w:jc w:val="both"/>
        <w:rPr>
          <w:rFonts w:ascii="Times New Roman" w:hAnsi="Times New Roman" w:cs="Times New Roman"/>
          <w:sz w:val="28"/>
          <w:szCs w:val="28"/>
        </w:rPr>
      </w:pPr>
      <w:proofErr w:type="spellStart"/>
      <w:r w:rsidRPr="00260D05">
        <w:rPr>
          <w:rFonts w:ascii="Times New Roman" w:hAnsi="Times New Roman" w:cs="Times New Roman"/>
          <w:sz w:val="28"/>
          <w:szCs w:val="28"/>
        </w:rPr>
        <w:t>КВ</w:t>
      </w:r>
      <w:proofErr w:type="gramStart"/>
      <w:r w:rsidRPr="00260D05">
        <w:rPr>
          <w:rFonts w:ascii="Times New Roman" w:hAnsi="Times New Roman" w:cs="Times New Roman"/>
          <w:sz w:val="28"/>
          <w:szCs w:val="28"/>
          <w:vertAlign w:val="subscript"/>
        </w:rPr>
        <w:t>i</w:t>
      </w:r>
      <w:proofErr w:type="spellEnd"/>
      <w:proofErr w:type="gramEnd"/>
      <w:r w:rsidRPr="00260D05">
        <w:rPr>
          <w:rFonts w:ascii="Times New Roman" w:hAnsi="Times New Roman" w:cs="Times New Roman"/>
          <w:sz w:val="28"/>
          <w:szCs w:val="28"/>
        </w:rPr>
        <w:t xml:space="preserve"> - надбавка за квалификационную категорию, классность по отдельным должностям работников для i-го работника;</w:t>
      </w:r>
    </w:p>
    <w:p w:rsidR="00CA4673" w:rsidRPr="00260D05" w:rsidRDefault="00CA4673" w:rsidP="00CA4673">
      <w:pPr>
        <w:pStyle w:val="ConsPlusNormal"/>
        <w:ind w:firstLine="539"/>
        <w:jc w:val="both"/>
        <w:rPr>
          <w:rFonts w:ascii="Times New Roman" w:hAnsi="Times New Roman" w:cs="Times New Roman"/>
          <w:sz w:val="28"/>
          <w:szCs w:val="28"/>
        </w:rPr>
      </w:pPr>
      <w:proofErr w:type="spellStart"/>
      <w:r w:rsidRPr="00260D05">
        <w:rPr>
          <w:rFonts w:ascii="Times New Roman" w:hAnsi="Times New Roman" w:cs="Times New Roman"/>
          <w:sz w:val="28"/>
          <w:szCs w:val="28"/>
        </w:rPr>
        <w:t>ПЗ</w:t>
      </w:r>
      <w:proofErr w:type="gramStart"/>
      <w:r w:rsidRPr="00260D05">
        <w:rPr>
          <w:rFonts w:ascii="Times New Roman" w:hAnsi="Times New Roman" w:cs="Times New Roman"/>
          <w:sz w:val="28"/>
          <w:szCs w:val="28"/>
          <w:vertAlign w:val="subscript"/>
        </w:rPr>
        <w:t>i</w:t>
      </w:r>
      <w:proofErr w:type="spellEnd"/>
      <w:proofErr w:type="gramEnd"/>
      <w:r w:rsidRPr="00260D05">
        <w:rPr>
          <w:rFonts w:ascii="Times New Roman" w:hAnsi="Times New Roman" w:cs="Times New Roman"/>
          <w:sz w:val="28"/>
          <w:szCs w:val="28"/>
        </w:rPr>
        <w:t xml:space="preserve"> - надбавка за почетные, отраслевые, спортивные звания для i-го работника;</w:t>
      </w:r>
    </w:p>
    <w:p w:rsidR="00CA4673" w:rsidRPr="00260D05" w:rsidRDefault="00CA4673" w:rsidP="00CA3962">
      <w:pPr>
        <w:pStyle w:val="ConsPlusNormal"/>
        <w:ind w:firstLine="539"/>
        <w:jc w:val="both"/>
        <w:rPr>
          <w:rFonts w:ascii="Times New Roman" w:hAnsi="Times New Roman" w:cs="Times New Roman"/>
          <w:sz w:val="28"/>
          <w:szCs w:val="28"/>
        </w:rPr>
      </w:pPr>
      <w:proofErr w:type="spellStart"/>
      <w:r w:rsidRPr="00260D05">
        <w:rPr>
          <w:rFonts w:ascii="Times New Roman" w:hAnsi="Times New Roman" w:cs="Times New Roman"/>
          <w:sz w:val="28"/>
          <w:szCs w:val="28"/>
        </w:rPr>
        <w:t>УС</w:t>
      </w:r>
      <w:proofErr w:type="gramStart"/>
      <w:r w:rsidRPr="00260D05">
        <w:rPr>
          <w:rFonts w:ascii="Times New Roman" w:hAnsi="Times New Roman" w:cs="Times New Roman"/>
          <w:sz w:val="28"/>
          <w:szCs w:val="28"/>
          <w:vertAlign w:val="subscript"/>
        </w:rPr>
        <w:t>i</w:t>
      </w:r>
      <w:proofErr w:type="spellEnd"/>
      <w:proofErr w:type="gramEnd"/>
      <w:r w:rsidRPr="00260D05">
        <w:rPr>
          <w:rFonts w:ascii="Times New Roman" w:hAnsi="Times New Roman" w:cs="Times New Roman"/>
          <w:sz w:val="28"/>
          <w:szCs w:val="28"/>
        </w:rPr>
        <w:t xml:space="preserve"> - надбавка за ученую степень для i-го работника.</w:t>
      </w:r>
    </w:p>
    <w:p w:rsidR="00CA4673" w:rsidRPr="00260D05" w:rsidRDefault="00CA4673" w:rsidP="00CA4673">
      <w:pPr>
        <w:pStyle w:val="ConsPlusNormal"/>
        <w:ind w:firstLine="540"/>
        <w:jc w:val="both"/>
        <w:rPr>
          <w:rFonts w:ascii="Times New Roman" w:hAnsi="Times New Roman" w:cs="Times New Roman"/>
          <w:sz w:val="28"/>
          <w:szCs w:val="28"/>
        </w:rPr>
      </w:pPr>
      <w:r w:rsidRPr="00260D05">
        <w:rPr>
          <w:rFonts w:ascii="Times New Roman" w:hAnsi="Times New Roman" w:cs="Times New Roman"/>
          <w:sz w:val="28"/>
          <w:szCs w:val="28"/>
        </w:rPr>
        <w:t>2.1</w:t>
      </w:r>
      <w:r w:rsidR="00AD5477">
        <w:rPr>
          <w:rFonts w:ascii="Times New Roman" w:hAnsi="Times New Roman" w:cs="Times New Roman"/>
          <w:sz w:val="28"/>
          <w:szCs w:val="28"/>
        </w:rPr>
        <w:t>0</w:t>
      </w:r>
      <w:r w:rsidRPr="00260D05">
        <w:rPr>
          <w:rFonts w:ascii="Times New Roman" w:hAnsi="Times New Roman" w:cs="Times New Roman"/>
          <w:sz w:val="28"/>
          <w:szCs w:val="28"/>
        </w:rPr>
        <w:t>. Надбавка за квалификационную категорию, классность устанавливается для отдельных категорий работников в следующих размерах:</w:t>
      </w:r>
    </w:p>
    <w:p w:rsidR="00CA4673" w:rsidRPr="00260D05" w:rsidRDefault="00CA4673" w:rsidP="00CA4673">
      <w:pPr>
        <w:pStyle w:val="ConsPlusNormal"/>
        <w:rPr>
          <w:rFonts w:ascii="Times New Roman" w:hAnsi="Times New Roman" w:cs="Times New Roman"/>
          <w:sz w:val="28"/>
          <w:szCs w:val="28"/>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2551"/>
        <w:gridCol w:w="1757"/>
      </w:tblGrid>
      <w:tr w:rsidR="00CA4673" w:rsidRPr="00260D05" w:rsidTr="00C82207">
        <w:tc>
          <w:tcPr>
            <w:tcW w:w="5307"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Категория работников</w:t>
            </w:r>
          </w:p>
        </w:tc>
        <w:tc>
          <w:tcPr>
            <w:tcW w:w="2551"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Квалификационная категория, классность</w:t>
            </w:r>
          </w:p>
        </w:tc>
        <w:tc>
          <w:tcPr>
            <w:tcW w:w="1757"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Надбавка</w:t>
            </w:r>
          </w:p>
        </w:tc>
      </w:tr>
      <w:tr w:rsidR="00CA4673" w:rsidRPr="00260D05" w:rsidTr="00C82207">
        <w:trPr>
          <w:trHeight w:val="28"/>
        </w:trPr>
        <w:tc>
          <w:tcPr>
            <w:tcW w:w="5307"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1</w:t>
            </w:r>
          </w:p>
        </w:tc>
        <w:tc>
          <w:tcPr>
            <w:tcW w:w="2551"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2</w:t>
            </w:r>
          </w:p>
        </w:tc>
        <w:tc>
          <w:tcPr>
            <w:tcW w:w="1757"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3</w:t>
            </w:r>
          </w:p>
        </w:tc>
      </w:tr>
      <w:tr w:rsidR="00CA4673" w:rsidRPr="00260D05" w:rsidTr="00C82207">
        <w:tc>
          <w:tcPr>
            <w:tcW w:w="5307" w:type="dxa"/>
            <w:vMerge w:val="restart"/>
          </w:tcPr>
          <w:p w:rsidR="00CA4673" w:rsidRPr="00260D05" w:rsidRDefault="00CA4673" w:rsidP="00C82207">
            <w:pPr>
              <w:pStyle w:val="ConsPlusNormal"/>
              <w:rPr>
                <w:rFonts w:ascii="Times New Roman" w:hAnsi="Times New Roman" w:cs="Times New Roman"/>
                <w:sz w:val="24"/>
                <w:szCs w:val="24"/>
              </w:rPr>
            </w:pPr>
            <w:r w:rsidRPr="00260D05">
              <w:rPr>
                <w:rFonts w:ascii="Times New Roman" w:hAnsi="Times New Roman" w:cs="Times New Roman"/>
                <w:sz w:val="24"/>
                <w:szCs w:val="24"/>
              </w:rPr>
              <w:lastRenderedPageBreak/>
              <w:t>Педагогические работники, тренерский состав учреждений физической культуры и спорта</w:t>
            </w:r>
          </w:p>
        </w:tc>
        <w:tc>
          <w:tcPr>
            <w:tcW w:w="2551"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высшая категория</w:t>
            </w:r>
          </w:p>
        </w:tc>
        <w:tc>
          <w:tcPr>
            <w:tcW w:w="1757"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0,30</w:t>
            </w:r>
          </w:p>
        </w:tc>
      </w:tr>
      <w:tr w:rsidR="00CA4673" w:rsidRPr="00260D05" w:rsidTr="00C82207">
        <w:tc>
          <w:tcPr>
            <w:tcW w:w="5307" w:type="dxa"/>
            <w:vMerge/>
          </w:tcPr>
          <w:p w:rsidR="00CA4673" w:rsidRPr="00260D05" w:rsidRDefault="00CA4673" w:rsidP="00C82207">
            <w:pPr>
              <w:spacing w:after="0" w:line="240" w:lineRule="auto"/>
              <w:rPr>
                <w:rFonts w:ascii="Times New Roman" w:hAnsi="Times New Roman" w:cs="Times New Roman"/>
                <w:sz w:val="24"/>
                <w:szCs w:val="24"/>
              </w:rPr>
            </w:pPr>
          </w:p>
        </w:tc>
        <w:tc>
          <w:tcPr>
            <w:tcW w:w="2551"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первая категория</w:t>
            </w:r>
          </w:p>
        </w:tc>
        <w:tc>
          <w:tcPr>
            <w:tcW w:w="1757"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0,20</w:t>
            </w:r>
          </w:p>
        </w:tc>
      </w:tr>
      <w:tr w:rsidR="00CA4673" w:rsidRPr="00260D05" w:rsidTr="00C82207">
        <w:trPr>
          <w:trHeight w:val="203"/>
        </w:trPr>
        <w:tc>
          <w:tcPr>
            <w:tcW w:w="5307" w:type="dxa"/>
            <w:vMerge/>
          </w:tcPr>
          <w:p w:rsidR="00CA4673" w:rsidRPr="00260D05" w:rsidRDefault="00CA4673" w:rsidP="00C82207">
            <w:pPr>
              <w:spacing w:after="0" w:line="240" w:lineRule="auto"/>
              <w:rPr>
                <w:rFonts w:ascii="Times New Roman" w:hAnsi="Times New Roman" w:cs="Times New Roman"/>
                <w:sz w:val="24"/>
                <w:szCs w:val="24"/>
              </w:rPr>
            </w:pPr>
          </w:p>
        </w:tc>
        <w:tc>
          <w:tcPr>
            <w:tcW w:w="2551"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вторая категория</w:t>
            </w:r>
          </w:p>
        </w:tc>
        <w:tc>
          <w:tcPr>
            <w:tcW w:w="1757"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0,10</w:t>
            </w:r>
          </w:p>
        </w:tc>
      </w:tr>
    </w:tbl>
    <w:p w:rsidR="00CA4673" w:rsidRPr="00260D05" w:rsidRDefault="00CA4673" w:rsidP="00CA4673">
      <w:pPr>
        <w:pStyle w:val="ConsPlusNormal"/>
        <w:rPr>
          <w:rFonts w:ascii="Times New Roman" w:hAnsi="Times New Roman" w:cs="Times New Roman"/>
          <w:sz w:val="28"/>
          <w:szCs w:val="28"/>
        </w:rPr>
      </w:pPr>
    </w:p>
    <w:p w:rsidR="00CA3962" w:rsidRDefault="00CA4673" w:rsidP="00CA3962">
      <w:pPr>
        <w:pStyle w:val="ConsPlusNormal"/>
        <w:ind w:firstLine="540"/>
        <w:jc w:val="both"/>
        <w:rPr>
          <w:rFonts w:ascii="Times New Roman" w:hAnsi="Times New Roman" w:cs="Times New Roman"/>
          <w:sz w:val="28"/>
          <w:szCs w:val="28"/>
        </w:rPr>
      </w:pPr>
      <w:r w:rsidRPr="00260D05">
        <w:rPr>
          <w:rFonts w:ascii="Times New Roman" w:hAnsi="Times New Roman" w:cs="Times New Roman"/>
          <w:sz w:val="28"/>
          <w:szCs w:val="28"/>
        </w:rPr>
        <w:t>Наличие квалификационной категории, классности подтверждается соответствующим документом аттестационной комиссии.</w:t>
      </w:r>
    </w:p>
    <w:p w:rsidR="00CA3962" w:rsidRDefault="00CA4673" w:rsidP="00CA3962">
      <w:pPr>
        <w:pStyle w:val="ConsPlusNormal"/>
        <w:ind w:firstLine="540"/>
        <w:jc w:val="both"/>
        <w:rPr>
          <w:rFonts w:ascii="Times New Roman" w:hAnsi="Times New Roman" w:cs="Times New Roman"/>
          <w:sz w:val="28"/>
          <w:szCs w:val="28"/>
        </w:rPr>
      </w:pPr>
      <w:r w:rsidRPr="00260D05">
        <w:rPr>
          <w:rFonts w:ascii="Times New Roman" w:hAnsi="Times New Roman" w:cs="Times New Roman"/>
          <w:sz w:val="28"/>
          <w:szCs w:val="28"/>
        </w:rPr>
        <w:t>Надбавка применяется со дня принятия соответствующего решения аттестационной комиссии.</w:t>
      </w:r>
    </w:p>
    <w:p w:rsidR="00CA4673" w:rsidRPr="00260D05" w:rsidRDefault="00CA4673" w:rsidP="00CA3962">
      <w:pPr>
        <w:pStyle w:val="ConsPlusNormal"/>
        <w:ind w:firstLine="540"/>
        <w:jc w:val="both"/>
        <w:rPr>
          <w:rFonts w:ascii="Times New Roman" w:hAnsi="Times New Roman" w:cs="Times New Roman"/>
          <w:sz w:val="28"/>
          <w:szCs w:val="28"/>
        </w:rPr>
      </w:pPr>
      <w:r w:rsidRPr="00260D05">
        <w:rPr>
          <w:rFonts w:ascii="Times New Roman" w:hAnsi="Times New Roman" w:cs="Times New Roman"/>
          <w:sz w:val="28"/>
          <w:szCs w:val="28"/>
        </w:rPr>
        <w:t>2.1</w:t>
      </w:r>
      <w:r w:rsidR="00AD5477">
        <w:rPr>
          <w:rFonts w:ascii="Times New Roman" w:hAnsi="Times New Roman" w:cs="Times New Roman"/>
          <w:sz w:val="28"/>
          <w:szCs w:val="28"/>
        </w:rPr>
        <w:t>1</w:t>
      </w:r>
      <w:r w:rsidRPr="00260D05">
        <w:rPr>
          <w:rFonts w:ascii="Times New Roman" w:hAnsi="Times New Roman" w:cs="Times New Roman"/>
          <w:sz w:val="28"/>
          <w:szCs w:val="28"/>
        </w:rPr>
        <w:t xml:space="preserve">. 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w:t>
      </w:r>
      <w:proofErr w:type="gramStart"/>
      <w:r w:rsidRPr="00260D05">
        <w:rPr>
          <w:rFonts w:ascii="Times New Roman" w:hAnsi="Times New Roman" w:cs="Times New Roman"/>
          <w:sz w:val="28"/>
          <w:szCs w:val="28"/>
        </w:rPr>
        <w:t>и(</w:t>
      </w:r>
      <w:proofErr w:type="gramEnd"/>
      <w:r w:rsidRPr="00260D05">
        <w:rPr>
          <w:rFonts w:ascii="Times New Roman" w:hAnsi="Times New Roman" w:cs="Times New Roman"/>
          <w:sz w:val="28"/>
          <w:szCs w:val="28"/>
        </w:rPr>
        <w:t xml:space="preserve">или) настоящим </w:t>
      </w:r>
      <w:r>
        <w:rPr>
          <w:rFonts w:ascii="Times New Roman" w:hAnsi="Times New Roman" w:cs="Times New Roman"/>
          <w:sz w:val="28"/>
          <w:szCs w:val="28"/>
        </w:rPr>
        <w:t>Порядком</w:t>
      </w:r>
      <w:r w:rsidRPr="00260D05">
        <w:rPr>
          <w:rFonts w:ascii="Times New Roman" w:hAnsi="Times New Roman" w:cs="Times New Roman"/>
          <w:sz w:val="28"/>
          <w:szCs w:val="28"/>
        </w:rPr>
        <w:t>, в следующих размерах:</w:t>
      </w:r>
    </w:p>
    <w:p w:rsidR="00CA4673" w:rsidRPr="00260D05" w:rsidRDefault="00CA4673" w:rsidP="00CA4673">
      <w:pPr>
        <w:pStyle w:val="ConsPlusNormal"/>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3061"/>
      </w:tblGrid>
      <w:tr w:rsidR="00CA4673" w:rsidRPr="00260D05" w:rsidTr="00C82207">
        <w:tc>
          <w:tcPr>
            <w:tcW w:w="6583"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Звание</w:t>
            </w:r>
          </w:p>
        </w:tc>
        <w:tc>
          <w:tcPr>
            <w:tcW w:w="3061"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Надбавка</w:t>
            </w:r>
          </w:p>
        </w:tc>
      </w:tr>
      <w:tr w:rsidR="00CA4673" w:rsidRPr="00260D05" w:rsidTr="00C82207">
        <w:tc>
          <w:tcPr>
            <w:tcW w:w="6583" w:type="dxa"/>
          </w:tcPr>
          <w:p w:rsidR="00CA4673" w:rsidRPr="00260D05" w:rsidRDefault="00CA4673" w:rsidP="00C82207">
            <w:pPr>
              <w:pStyle w:val="ConsPlusNormal"/>
              <w:rPr>
                <w:rFonts w:ascii="Times New Roman" w:hAnsi="Times New Roman" w:cs="Times New Roman"/>
                <w:sz w:val="24"/>
                <w:szCs w:val="24"/>
              </w:rPr>
            </w:pPr>
            <w:r w:rsidRPr="00260D05">
              <w:rPr>
                <w:rFonts w:ascii="Times New Roman" w:hAnsi="Times New Roman" w:cs="Times New Roman"/>
                <w:sz w:val="24"/>
                <w:szCs w:val="24"/>
              </w:rPr>
              <w:t>Почетное звание "Народный"; "Заслуженный"</w:t>
            </w:r>
          </w:p>
        </w:tc>
        <w:tc>
          <w:tcPr>
            <w:tcW w:w="3061"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0,30</w:t>
            </w:r>
          </w:p>
        </w:tc>
      </w:tr>
      <w:tr w:rsidR="00CA4673" w:rsidRPr="00260D05" w:rsidTr="00C82207">
        <w:tc>
          <w:tcPr>
            <w:tcW w:w="6583" w:type="dxa"/>
          </w:tcPr>
          <w:p w:rsidR="00CA4673" w:rsidRPr="00260D05" w:rsidRDefault="00CA4673" w:rsidP="00C82207">
            <w:pPr>
              <w:pStyle w:val="ConsPlusNormal"/>
              <w:rPr>
                <w:rFonts w:ascii="Times New Roman" w:hAnsi="Times New Roman" w:cs="Times New Roman"/>
                <w:sz w:val="24"/>
                <w:szCs w:val="24"/>
              </w:rPr>
            </w:pPr>
            <w:r w:rsidRPr="00260D05">
              <w:rPr>
                <w:rFonts w:ascii="Times New Roman" w:hAnsi="Times New Roman" w:cs="Times New Roman"/>
                <w:sz w:val="24"/>
                <w:szCs w:val="24"/>
              </w:rPr>
              <w:t>Звание "Почетный учитель Ленинградской области"; звание "Почетный спасатель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3061"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0,20</w:t>
            </w:r>
          </w:p>
        </w:tc>
      </w:tr>
      <w:tr w:rsidR="00CA4673" w:rsidRPr="00260D05" w:rsidTr="00C82207">
        <w:tc>
          <w:tcPr>
            <w:tcW w:w="6583" w:type="dxa"/>
          </w:tcPr>
          <w:p w:rsidR="00CA4673" w:rsidRPr="00260D05" w:rsidRDefault="00CA4673" w:rsidP="00C82207">
            <w:pPr>
              <w:pStyle w:val="ConsPlusNormal"/>
              <w:rPr>
                <w:rFonts w:ascii="Times New Roman" w:hAnsi="Times New Roman" w:cs="Times New Roman"/>
                <w:sz w:val="24"/>
                <w:szCs w:val="24"/>
              </w:rPr>
            </w:pPr>
            <w:r w:rsidRPr="00260D05">
              <w:rPr>
                <w:rFonts w:ascii="Times New Roman" w:hAnsi="Times New Roman" w:cs="Times New Roman"/>
                <w:sz w:val="24"/>
                <w:szCs w:val="24"/>
              </w:rPr>
              <w:t>Отраслевые (ведомственные) звания</w:t>
            </w:r>
          </w:p>
        </w:tc>
        <w:tc>
          <w:tcPr>
            <w:tcW w:w="3061"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0,10</w:t>
            </w:r>
          </w:p>
        </w:tc>
      </w:tr>
      <w:tr w:rsidR="00CA4673" w:rsidRPr="00260D05" w:rsidTr="00C82207">
        <w:tc>
          <w:tcPr>
            <w:tcW w:w="6583" w:type="dxa"/>
          </w:tcPr>
          <w:p w:rsidR="00CA4673" w:rsidRPr="00260D05" w:rsidRDefault="00CA4673" w:rsidP="00C82207">
            <w:pPr>
              <w:pStyle w:val="ConsPlusNormal"/>
              <w:rPr>
                <w:rFonts w:ascii="Times New Roman" w:hAnsi="Times New Roman" w:cs="Times New Roman"/>
                <w:sz w:val="24"/>
                <w:szCs w:val="24"/>
              </w:rPr>
            </w:pPr>
            <w:r w:rsidRPr="00260D05">
              <w:rPr>
                <w:rFonts w:ascii="Times New Roman" w:hAnsi="Times New Roman" w:cs="Times New Roman"/>
                <w:sz w:val="24"/>
                <w:szCs w:val="24"/>
              </w:rPr>
              <w:t>Спортивные звания (только для должностей спортсмен, спортсмен-инструктор, спортсмен-ведущий)</w:t>
            </w:r>
          </w:p>
        </w:tc>
        <w:tc>
          <w:tcPr>
            <w:tcW w:w="3061"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0,10</w:t>
            </w:r>
          </w:p>
        </w:tc>
      </w:tr>
    </w:tbl>
    <w:p w:rsidR="00CA4673" w:rsidRPr="00260D05" w:rsidRDefault="00CA4673" w:rsidP="00CA4673">
      <w:pPr>
        <w:pStyle w:val="ConsPlusNormal"/>
        <w:rPr>
          <w:rFonts w:ascii="Times New Roman" w:hAnsi="Times New Roman" w:cs="Times New Roman"/>
          <w:sz w:val="28"/>
          <w:szCs w:val="28"/>
        </w:rPr>
      </w:pPr>
    </w:p>
    <w:p w:rsidR="00CA3962" w:rsidRDefault="00CA4673" w:rsidP="00CA3962">
      <w:pPr>
        <w:pStyle w:val="ConsPlusNormal"/>
        <w:ind w:firstLine="540"/>
        <w:jc w:val="both"/>
        <w:rPr>
          <w:rFonts w:ascii="Times New Roman" w:hAnsi="Times New Roman" w:cs="Times New Roman"/>
          <w:sz w:val="28"/>
          <w:szCs w:val="28"/>
        </w:rPr>
      </w:pPr>
      <w:r w:rsidRPr="00260D05">
        <w:rPr>
          <w:rFonts w:ascii="Times New Roman" w:hAnsi="Times New Roman" w:cs="Times New Roman"/>
          <w:sz w:val="28"/>
          <w:szCs w:val="28"/>
        </w:rPr>
        <w:t>Надбавка применяется со дня присвоения соответствующего почетного, отраслевого, спортивного звания.</w:t>
      </w:r>
    </w:p>
    <w:p w:rsidR="00CA3962" w:rsidRDefault="00CA4673" w:rsidP="00CA3962">
      <w:pPr>
        <w:pStyle w:val="ConsPlusNormal"/>
        <w:ind w:firstLine="540"/>
        <w:jc w:val="both"/>
        <w:rPr>
          <w:rFonts w:ascii="Times New Roman" w:hAnsi="Times New Roman" w:cs="Times New Roman"/>
          <w:sz w:val="28"/>
          <w:szCs w:val="28"/>
        </w:rPr>
      </w:pPr>
      <w:r w:rsidRPr="00260D05">
        <w:rPr>
          <w:rFonts w:ascii="Times New Roman" w:hAnsi="Times New Roman" w:cs="Times New Roman"/>
          <w:sz w:val="28"/>
          <w:szCs w:val="28"/>
        </w:rPr>
        <w:t>При наличии у работника нескольких почетных, отраслевых, спортивных званий надбавка устанавливается по максимальному значению.</w:t>
      </w:r>
    </w:p>
    <w:p w:rsidR="00CA4673" w:rsidRPr="00260D05" w:rsidRDefault="00CA4673" w:rsidP="00CA3962">
      <w:pPr>
        <w:pStyle w:val="ConsPlusNormal"/>
        <w:ind w:firstLine="540"/>
        <w:jc w:val="both"/>
        <w:rPr>
          <w:rFonts w:ascii="Times New Roman" w:hAnsi="Times New Roman" w:cs="Times New Roman"/>
          <w:sz w:val="28"/>
          <w:szCs w:val="28"/>
        </w:rPr>
      </w:pPr>
      <w:r w:rsidRPr="00260D05">
        <w:rPr>
          <w:rFonts w:ascii="Times New Roman" w:hAnsi="Times New Roman" w:cs="Times New Roman"/>
          <w:sz w:val="28"/>
          <w:szCs w:val="28"/>
        </w:rPr>
        <w:t>2.1</w:t>
      </w:r>
      <w:r w:rsidR="00AD5477">
        <w:rPr>
          <w:rFonts w:ascii="Times New Roman" w:hAnsi="Times New Roman" w:cs="Times New Roman"/>
          <w:sz w:val="28"/>
          <w:szCs w:val="28"/>
        </w:rPr>
        <w:t>2</w:t>
      </w:r>
      <w:r w:rsidRPr="00260D05">
        <w:rPr>
          <w:rFonts w:ascii="Times New Roman" w:hAnsi="Times New Roman" w:cs="Times New Roman"/>
          <w:sz w:val="28"/>
          <w:szCs w:val="28"/>
        </w:rPr>
        <w:t>.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rsidR="00CA4673" w:rsidRPr="00260D05" w:rsidRDefault="00CA4673" w:rsidP="00CA4673">
      <w:pPr>
        <w:pStyle w:val="ConsPlusNormal"/>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9"/>
        <w:gridCol w:w="2041"/>
        <w:gridCol w:w="1361"/>
      </w:tblGrid>
      <w:tr w:rsidR="00CA4673" w:rsidRPr="00260D05" w:rsidTr="00C82207">
        <w:tc>
          <w:tcPr>
            <w:tcW w:w="6299" w:type="dxa"/>
          </w:tcPr>
          <w:p w:rsidR="00CA4673" w:rsidRPr="00260D05" w:rsidRDefault="00CA4673" w:rsidP="00C82207">
            <w:pPr>
              <w:pStyle w:val="ConsPlusNormal"/>
              <w:jc w:val="center"/>
              <w:rPr>
                <w:rFonts w:ascii="Times New Roman" w:hAnsi="Times New Roman" w:cs="Times New Roman"/>
                <w:sz w:val="28"/>
                <w:szCs w:val="28"/>
              </w:rPr>
            </w:pPr>
            <w:r w:rsidRPr="00260D05">
              <w:rPr>
                <w:rFonts w:ascii="Times New Roman" w:hAnsi="Times New Roman" w:cs="Times New Roman"/>
                <w:sz w:val="28"/>
                <w:szCs w:val="28"/>
              </w:rPr>
              <w:t>Категория работников</w:t>
            </w:r>
          </w:p>
        </w:tc>
        <w:tc>
          <w:tcPr>
            <w:tcW w:w="2041" w:type="dxa"/>
          </w:tcPr>
          <w:p w:rsidR="00CA4673" w:rsidRPr="00260D05" w:rsidRDefault="00CA4673" w:rsidP="00C82207">
            <w:pPr>
              <w:pStyle w:val="ConsPlusNormal"/>
              <w:jc w:val="center"/>
              <w:rPr>
                <w:rFonts w:ascii="Times New Roman" w:hAnsi="Times New Roman" w:cs="Times New Roman"/>
                <w:sz w:val="28"/>
                <w:szCs w:val="28"/>
              </w:rPr>
            </w:pPr>
            <w:r w:rsidRPr="00260D05">
              <w:rPr>
                <w:rFonts w:ascii="Times New Roman" w:hAnsi="Times New Roman" w:cs="Times New Roman"/>
                <w:sz w:val="28"/>
                <w:szCs w:val="28"/>
              </w:rPr>
              <w:t>Научная степень</w:t>
            </w:r>
          </w:p>
        </w:tc>
        <w:tc>
          <w:tcPr>
            <w:tcW w:w="1361" w:type="dxa"/>
          </w:tcPr>
          <w:p w:rsidR="00CA4673" w:rsidRPr="00260D05" w:rsidRDefault="00CA4673" w:rsidP="00C82207">
            <w:pPr>
              <w:pStyle w:val="ConsPlusNormal"/>
              <w:jc w:val="center"/>
              <w:rPr>
                <w:rFonts w:ascii="Times New Roman" w:hAnsi="Times New Roman" w:cs="Times New Roman"/>
                <w:sz w:val="28"/>
                <w:szCs w:val="28"/>
              </w:rPr>
            </w:pPr>
            <w:r w:rsidRPr="00260D05">
              <w:rPr>
                <w:rFonts w:ascii="Times New Roman" w:hAnsi="Times New Roman" w:cs="Times New Roman"/>
                <w:sz w:val="28"/>
                <w:szCs w:val="28"/>
              </w:rPr>
              <w:t>Надбавка</w:t>
            </w:r>
          </w:p>
        </w:tc>
      </w:tr>
      <w:tr w:rsidR="00CA4673" w:rsidRPr="00260D05" w:rsidTr="00C82207">
        <w:tc>
          <w:tcPr>
            <w:tcW w:w="6299" w:type="dxa"/>
            <w:vMerge w:val="restart"/>
          </w:tcPr>
          <w:p w:rsidR="00CA4673" w:rsidRPr="00260D05" w:rsidRDefault="00CA4673" w:rsidP="00C82207">
            <w:pPr>
              <w:pStyle w:val="ConsPlusNormal"/>
              <w:rPr>
                <w:rFonts w:ascii="Times New Roman" w:hAnsi="Times New Roman" w:cs="Times New Roman"/>
                <w:sz w:val="24"/>
                <w:szCs w:val="24"/>
              </w:rPr>
            </w:pPr>
            <w:r w:rsidRPr="00260D05">
              <w:rPr>
                <w:rFonts w:ascii="Times New Roman" w:hAnsi="Times New Roman" w:cs="Times New Roman"/>
                <w:sz w:val="24"/>
                <w:szCs w:val="24"/>
              </w:rPr>
              <w:t>Научные работники;</w:t>
            </w:r>
          </w:p>
          <w:p w:rsidR="00CA4673" w:rsidRPr="00260D05" w:rsidRDefault="00CA4673" w:rsidP="00C82207">
            <w:pPr>
              <w:pStyle w:val="ConsPlusNormal"/>
              <w:rPr>
                <w:rFonts w:ascii="Times New Roman" w:hAnsi="Times New Roman" w:cs="Times New Roman"/>
                <w:sz w:val="24"/>
                <w:szCs w:val="24"/>
              </w:rPr>
            </w:pPr>
            <w:r w:rsidRPr="00260D05">
              <w:rPr>
                <w:rFonts w:ascii="Times New Roman" w:hAnsi="Times New Roman" w:cs="Times New Roman"/>
                <w:sz w:val="24"/>
                <w:szCs w:val="24"/>
              </w:rPr>
              <w:t>ПКГ должностей педагогических работников (третий и четвертый КУ);</w:t>
            </w:r>
          </w:p>
          <w:p w:rsidR="00CA4673" w:rsidRPr="00260D05" w:rsidRDefault="00CA4673" w:rsidP="00C82207">
            <w:pPr>
              <w:pStyle w:val="ConsPlusNormal"/>
              <w:rPr>
                <w:rFonts w:ascii="Times New Roman" w:hAnsi="Times New Roman" w:cs="Times New Roman"/>
                <w:sz w:val="24"/>
                <w:szCs w:val="24"/>
              </w:rPr>
            </w:pPr>
            <w:r w:rsidRPr="00260D05">
              <w:rPr>
                <w:rFonts w:ascii="Times New Roman" w:hAnsi="Times New Roman" w:cs="Times New Roman"/>
                <w:sz w:val="24"/>
                <w:szCs w:val="24"/>
              </w:rPr>
              <w:t>ПКГ должностей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041"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Кандидат наук</w:t>
            </w:r>
          </w:p>
        </w:tc>
        <w:tc>
          <w:tcPr>
            <w:tcW w:w="1361"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0,07</w:t>
            </w:r>
          </w:p>
        </w:tc>
      </w:tr>
      <w:tr w:rsidR="00CA4673" w:rsidRPr="00260D05" w:rsidTr="00C82207">
        <w:tc>
          <w:tcPr>
            <w:tcW w:w="6299" w:type="dxa"/>
            <w:vMerge/>
          </w:tcPr>
          <w:p w:rsidR="00CA4673" w:rsidRPr="00260D05" w:rsidRDefault="00CA4673" w:rsidP="00C82207">
            <w:pPr>
              <w:rPr>
                <w:rFonts w:ascii="Times New Roman" w:hAnsi="Times New Roman" w:cs="Times New Roman"/>
                <w:sz w:val="24"/>
                <w:szCs w:val="24"/>
              </w:rPr>
            </w:pPr>
          </w:p>
        </w:tc>
        <w:tc>
          <w:tcPr>
            <w:tcW w:w="2041"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Доктор наук</w:t>
            </w:r>
          </w:p>
        </w:tc>
        <w:tc>
          <w:tcPr>
            <w:tcW w:w="1361" w:type="dxa"/>
          </w:tcPr>
          <w:p w:rsidR="00CA4673" w:rsidRPr="00260D05" w:rsidRDefault="00CA4673" w:rsidP="00C82207">
            <w:pPr>
              <w:pStyle w:val="ConsPlusNormal"/>
              <w:jc w:val="center"/>
              <w:rPr>
                <w:rFonts w:ascii="Times New Roman" w:hAnsi="Times New Roman" w:cs="Times New Roman"/>
                <w:sz w:val="24"/>
                <w:szCs w:val="24"/>
              </w:rPr>
            </w:pPr>
            <w:r w:rsidRPr="00260D05">
              <w:rPr>
                <w:rFonts w:ascii="Times New Roman" w:hAnsi="Times New Roman" w:cs="Times New Roman"/>
                <w:sz w:val="24"/>
                <w:szCs w:val="24"/>
              </w:rPr>
              <w:t>0,15</w:t>
            </w:r>
          </w:p>
        </w:tc>
      </w:tr>
    </w:tbl>
    <w:p w:rsidR="00CA4673" w:rsidRPr="00260D05" w:rsidRDefault="00CA4673" w:rsidP="00CA4673">
      <w:pPr>
        <w:pStyle w:val="ConsPlusNormal"/>
        <w:rPr>
          <w:rFonts w:ascii="Times New Roman" w:hAnsi="Times New Roman" w:cs="Times New Roman"/>
          <w:sz w:val="28"/>
          <w:szCs w:val="28"/>
        </w:rPr>
      </w:pPr>
    </w:p>
    <w:p w:rsidR="00E5074D" w:rsidRPr="002C7D7C" w:rsidRDefault="00CA4673" w:rsidP="00CA3962">
      <w:pPr>
        <w:pStyle w:val="ConsPlusNormal"/>
        <w:ind w:firstLine="540"/>
        <w:jc w:val="both"/>
        <w:rPr>
          <w:sz w:val="28"/>
          <w:szCs w:val="28"/>
        </w:rPr>
      </w:pPr>
      <w:r w:rsidRPr="00260D05">
        <w:rPr>
          <w:rFonts w:ascii="Times New Roman" w:hAnsi="Times New Roman" w:cs="Times New Roman"/>
          <w:sz w:val="28"/>
          <w:szCs w:val="28"/>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4F22B3" w:rsidRPr="00884E8D" w:rsidRDefault="00AD5477" w:rsidP="00E238A5">
      <w:pPr>
        <w:pStyle w:val="Pro-Gramma"/>
      </w:pPr>
      <w:r>
        <w:t>2.13</w:t>
      </w:r>
      <w:r w:rsidR="004F22B3" w:rsidRPr="00884E8D">
        <w:t>.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w:t>
      </w:r>
      <w:r>
        <w:t xml:space="preserve">ерсоналу </w:t>
      </w:r>
      <w:r w:rsidR="004F22B3" w:rsidRPr="00884E8D">
        <w:t xml:space="preserve"> учреждения (далее – СДО), на коэффициент масштаба управления учреждением.</w:t>
      </w:r>
    </w:p>
    <w:p w:rsidR="004F22B3" w:rsidRPr="00884E8D" w:rsidRDefault="004F22B3" w:rsidP="00E238A5">
      <w:pPr>
        <w:pStyle w:val="Pro-Gramma"/>
      </w:pPr>
      <w:r w:rsidRPr="00884E8D">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w:t>
      </w:r>
    </w:p>
    <w:p w:rsidR="009A1DEC" w:rsidRDefault="004F22B3" w:rsidP="00E238A5">
      <w:pPr>
        <w:pStyle w:val="Pro-Gramma"/>
      </w:pPr>
      <w:r w:rsidRPr="00884E8D">
        <w:t>2.14. Должностные оклады по должностям заместителей руководителя учреждения, главного бухгалтера учреждения устанавливают</w:t>
      </w:r>
      <w:r w:rsidR="009A1DEC">
        <w:t xml:space="preserve">ся учреждением в размере: </w:t>
      </w:r>
      <w:r w:rsidRPr="00884E8D">
        <w:t xml:space="preserve"> </w:t>
      </w:r>
    </w:p>
    <w:p w:rsidR="00AD5477" w:rsidRDefault="009A1DEC" w:rsidP="009A1DEC">
      <w:pPr>
        <w:pStyle w:val="Pro-Gramma"/>
        <w:ind w:firstLine="0"/>
      </w:pPr>
      <w:r>
        <w:t xml:space="preserve">          -  </w:t>
      </w:r>
      <w:r w:rsidR="004F22B3" w:rsidRPr="00884E8D">
        <w:t xml:space="preserve">минимального уровня должностного оклада заместителя руководителя, </w:t>
      </w:r>
      <w:r>
        <w:t>равного</w:t>
      </w:r>
      <w:r w:rsidR="004F22B3" w:rsidRPr="00884E8D">
        <w:t xml:space="preserve"> </w:t>
      </w:r>
      <w:r w:rsidR="00AD5477">
        <w:t>9</w:t>
      </w:r>
      <w:r w:rsidR="004F22B3" w:rsidRPr="00884E8D">
        <w:t>0% минимального уровня должностного оклада руководителя учреждени</w:t>
      </w:r>
      <w:r>
        <w:t>я;</w:t>
      </w:r>
    </w:p>
    <w:p w:rsidR="004F22B3" w:rsidRPr="00884E8D" w:rsidRDefault="00AD5477" w:rsidP="009A1DEC">
      <w:pPr>
        <w:pStyle w:val="Pro-Gramma"/>
      </w:pPr>
      <w:r w:rsidRPr="009A1DEC">
        <w:t xml:space="preserve">- </w:t>
      </w:r>
      <w:r w:rsidR="009A1DEC" w:rsidRPr="00884E8D">
        <w:t xml:space="preserve">минимального уровня должностного оклада </w:t>
      </w:r>
      <w:r w:rsidR="009A1DEC">
        <w:t xml:space="preserve">главного бухгалтера, равного </w:t>
      </w:r>
      <w:r w:rsidRPr="009A1DEC">
        <w:t xml:space="preserve">80% </w:t>
      </w:r>
      <w:r w:rsidR="009A1DEC" w:rsidRPr="00884E8D">
        <w:t>минимального уровня должностно</w:t>
      </w:r>
      <w:r w:rsidR="009A1DEC">
        <w:t xml:space="preserve">го оклада руководителя </w:t>
      </w:r>
      <w:r w:rsidR="00F30420">
        <w:t>учреждения</w:t>
      </w:r>
      <w:r w:rsidR="004F22B3" w:rsidRPr="009A1DEC">
        <w:t>.</w:t>
      </w:r>
    </w:p>
    <w:p w:rsidR="004F22B3" w:rsidRPr="00884E8D" w:rsidRDefault="004F22B3" w:rsidP="00E238A5">
      <w:pPr>
        <w:pStyle w:val="Pro-Gramma"/>
      </w:pPr>
      <w:r w:rsidRPr="00884E8D">
        <w:t xml:space="preserve">2.15. Величина </w:t>
      </w:r>
      <w:bookmarkStart w:id="4" w:name="_Hlk19892907"/>
      <w:r w:rsidRPr="00884E8D">
        <w:t>СДО определяется как среднее арифметическое минимальных уровней должностных окладов (окладов, ставок заработной платы) работников</w:t>
      </w:r>
      <w:bookmarkEnd w:id="4"/>
      <w:r w:rsidRPr="00884E8D">
        <w:t>, относимых к основному персоналу, включенных в штатное расписание, по следующей формуле:</w:t>
      </w:r>
    </w:p>
    <w:p w:rsidR="004F22B3" w:rsidRPr="00884E8D" w:rsidRDefault="00BC4B85" w:rsidP="00E238A5">
      <w:pPr>
        <w:pStyle w:val="Pro-Gramma"/>
      </w:pPr>
      <m:oMathPara>
        <m:oMath>
          <w:bookmarkStart w:id="5" w:name="_Hlk19893578"/>
          <m:sSub>
            <m:sSubPr>
              <m:ctrlPr>
                <w:rPr>
                  <w:rFonts w:ascii="Cambria Math" w:hAnsi="Cambria Math"/>
                  <w:sz w:val="32"/>
                  <w:szCs w:val="32"/>
                </w:rPr>
              </m:ctrlPr>
            </m:sSubPr>
            <m:e>
              <m:r>
                <m:rPr>
                  <m:sty m:val="p"/>
                </m:rPr>
                <w:rPr>
                  <w:rFonts w:ascii="Cambria Math" w:hAnsi="Cambria Math"/>
                  <w:sz w:val="32"/>
                  <w:szCs w:val="32"/>
                </w:rPr>
                <m:t>СДО</m:t>
              </m:r>
            </m:e>
            <m:sub>
              <m:r>
                <m:rPr>
                  <m:sty m:val="p"/>
                </m:rPr>
                <w:rPr>
                  <w:rFonts w:ascii="Cambria Math" w:hAnsi="Cambria Math"/>
                  <w:sz w:val="32"/>
                  <w:szCs w:val="32"/>
                  <w:lang w:val="en-US"/>
                </w:rPr>
                <m:t>j</m:t>
              </m:r>
            </m:sub>
          </m:sSub>
          <m:r>
            <m:rPr>
              <m:sty m:val="p"/>
            </m:rPr>
            <w:rPr>
              <w:rFonts w:ascii="Cambria Math" w:hAnsi="Cambria Math"/>
              <w:sz w:val="32"/>
              <w:szCs w:val="32"/>
            </w:rPr>
            <m:t>=</m:t>
          </m:r>
          <m:f>
            <m:fPr>
              <m:type m:val="lin"/>
              <m:ctrlPr>
                <w:rPr>
                  <w:rFonts w:ascii="Cambria Math" w:hAnsi="Cambria Math"/>
                  <w:sz w:val="32"/>
                  <w:szCs w:val="32"/>
                </w:rPr>
              </m:ctrlPr>
            </m:fPr>
            <m:num>
              <m:nary>
                <m:naryPr>
                  <m:chr m:val="∑"/>
                  <m:limLoc m:val="undOvr"/>
                  <m:supHide m:val="on"/>
                  <m:ctrlPr>
                    <w:rPr>
                      <w:rFonts w:ascii="Cambria Math" w:hAnsi="Cambria Math"/>
                      <w:sz w:val="32"/>
                      <w:szCs w:val="32"/>
                    </w:rPr>
                  </m:ctrlPr>
                </m:naryPr>
                <m:sub>
                  <m:r>
                    <m:rPr>
                      <m:sty m:val="p"/>
                    </m:rPr>
                    <w:rPr>
                      <w:rFonts w:ascii="Cambria Math" w:hAnsi="Cambria Math"/>
                      <w:sz w:val="32"/>
                      <w:szCs w:val="32"/>
                    </w:rPr>
                    <m:t>i</m:t>
                  </m:r>
                </m:sub>
                <m:sup/>
                <m:e>
                  <m:d>
                    <m:dPr>
                      <m:ctrlPr>
                        <w:rPr>
                          <w:rFonts w:ascii="Cambria Math" w:hAnsi="Cambria Math"/>
                          <w:sz w:val="32"/>
                          <w:szCs w:val="32"/>
                        </w:rPr>
                      </m:ctrlPr>
                    </m:dPr>
                    <m:e>
                      <m:sSub>
                        <m:sSubPr>
                          <m:ctrlPr>
                            <w:rPr>
                              <w:rFonts w:ascii="Cambria Math" w:hAnsi="Cambria Math"/>
                              <w:sz w:val="32"/>
                              <w:szCs w:val="32"/>
                            </w:rPr>
                          </m:ctrlPr>
                        </m:sSubPr>
                        <m:e>
                          <m:r>
                            <m:rPr>
                              <m:sty m:val="p"/>
                            </m:rPr>
                            <w:rPr>
                              <w:rFonts w:ascii="Cambria Math" w:hAnsi="Cambria Math"/>
                              <w:sz w:val="32"/>
                              <w:szCs w:val="32"/>
                            </w:rPr>
                            <m:t>МДО(оп)</m:t>
                          </m:r>
                        </m:e>
                        <m:sub>
                          <m:r>
                            <m:rPr>
                              <m:sty m:val="p"/>
                            </m:rPr>
                            <w:rPr>
                              <w:rFonts w:ascii="Cambria Math" w:hAnsi="Cambria Math"/>
                              <w:sz w:val="32"/>
                              <w:szCs w:val="32"/>
                              <w:lang w:val="en-US"/>
                            </w:rPr>
                            <m:t>ij</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d>
                </m:e>
              </m:nary>
            </m:num>
            <m:den>
              <m:nary>
                <m:naryPr>
                  <m:chr m:val="∑"/>
                  <m:limLoc m:val="undOvr"/>
                  <m:supHide m:val="on"/>
                  <m:ctrlPr>
                    <w:rPr>
                      <w:rFonts w:ascii="Cambria Math" w:hAnsi="Cambria Math"/>
                      <w:sz w:val="32"/>
                      <w:szCs w:val="32"/>
                    </w:rPr>
                  </m:ctrlPr>
                </m:naryPr>
                <m:sub>
                  <m:r>
                    <m:rPr>
                      <m:sty m:val="p"/>
                    </m:rPr>
                    <w:rPr>
                      <w:rFonts w:ascii="Cambria Math" w:hAnsi="Cambria Math"/>
                      <w:sz w:val="32"/>
                      <w:szCs w:val="32"/>
                    </w:rPr>
                    <m:t>i</m:t>
                  </m:r>
                </m:sub>
                <m:sup/>
                <m:e>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nary>
            </m:den>
          </m:f>
          <m:r>
            <m:rPr>
              <m:sty m:val="p"/>
            </m:rPr>
            <w:rPr>
              <w:rFonts w:ascii="Cambria Math" w:hAnsi="Cambria Math"/>
              <w:sz w:val="32"/>
              <w:szCs w:val="32"/>
            </w:rPr>
            <m:t xml:space="preserve"> ,</m:t>
          </m:r>
        </m:oMath>
      </m:oMathPara>
    </w:p>
    <w:p w:rsidR="004F22B3" w:rsidRPr="00884E8D" w:rsidRDefault="004F22B3" w:rsidP="00E238A5">
      <w:pPr>
        <w:pStyle w:val="Pro-Gramma"/>
      </w:pPr>
      <w:r w:rsidRPr="00884E8D">
        <w:t>где:</w:t>
      </w:r>
    </w:p>
    <w:p w:rsidR="004F22B3" w:rsidRPr="00884E8D" w:rsidRDefault="004F22B3" w:rsidP="00E238A5">
      <w:pPr>
        <w:pStyle w:val="Pro-Gramma"/>
      </w:pPr>
      <w:r w:rsidRPr="00884E8D">
        <w:t>СДО</w:t>
      </w:r>
      <w:proofErr w:type="gramStart"/>
      <w:r w:rsidRPr="00884E8D">
        <w:rPr>
          <w:lang w:val="en-US"/>
        </w:rPr>
        <w:t>j</w:t>
      </w:r>
      <w:proofErr w:type="gramEnd"/>
      <w:r w:rsidRPr="00884E8D">
        <w:t xml:space="preserve"> – СДО в </w:t>
      </w:r>
      <w:r w:rsidRPr="00884E8D">
        <w:rPr>
          <w:lang w:val="en-US"/>
        </w:rPr>
        <w:t>j</w:t>
      </w:r>
      <w:r w:rsidRPr="00884E8D">
        <w:t>-м учреждении;</w:t>
      </w:r>
    </w:p>
    <w:p w:rsidR="004F22B3" w:rsidRPr="00884E8D" w:rsidRDefault="004F22B3" w:rsidP="00E238A5">
      <w:pPr>
        <w:pStyle w:val="Pro-Gramma"/>
      </w:pPr>
      <w:r w:rsidRPr="00884E8D">
        <w:t>МД</w:t>
      </w:r>
      <w:proofErr w:type="gramStart"/>
      <w:r w:rsidRPr="00884E8D">
        <w:t>О(</w:t>
      </w:r>
      <w:proofErr w:type="gramEnd"/>
      <w:r w:rsidRPr="00884E8D">
        <w:t>оп)</w:t>
      </w:r>
      <w:proofErr w:type="spellStart"/>
      <w:r w:rsidRPr="00884E8D">
        <w:rPr>
          <w:lang w:val="en-US"/>
        </w:rPr>
        <w:t>ij</w:t>
      </w:r>
      <w:proofErr w:type="spellEnd"/>
      <w:r w:rsidRPr="00884E8D">
        <w:t xml:space="preserve"> - минимальный уровень должностного оклада (оклада, ставки заработной платы) по ПКГ, КУ, должности, не включенной в ПКГ, по </w:t>
      </w:r>
      <w:proofErr w:type="spellStart"/>
      <w:r w:rsidRPr="00884E8D">
        <w:rPr>
          <w:lang w:val="en-US"/>
        </w:rPr>
        <w:t>i</w:t>
      </w:r>
      <w:proofErr w:type="spellEnd"/>
      <w:r w:rsidRPr="00884E8D">
        <w:t>-</w:t>
      </w:r>
      <w:proofErr w:type="spellStart"/>
      <w:r w:rsidRPr="00884E8D">
        <w:t>й</w:t>
      </w:r>
      <w:proofErr w:type="spellEnd"/>
      <w:r w:rsidRPr="00884E8D">
        <w:t xml:space="preserve"> должности работников </w:t>
      </w:r>
      <w:r w:rsidRPr="00884E8D">
        <w:rPr>
          <w:lang w:val="en-US"/>
        </w:rPr>
        <w:t>j</w:t>
      </w:r>
      <w:r w:rsidRPr="00884E8D">
        <w:t>-го учреждения, отнесенной к основному персоналу, определяемый в соответствии с пунктом 2.5 настоящего Положения;</w:t>
      </w:r>
    </w:p>
    <w:p w:rsidR="004F22B3" w:rsidRPr="00884E8D" w:rsidRDefault="004F22B3" w:rsidP="00E238A5">
      <w:pPr>
        <w:pStyle w:val="Pro-Gramma"/>
      </w:pPr>
      <w:r w:rsidRPr="00884E8D">
        <w:t>Ш</w:t>
      </w:r>
      <w:proofErr w:type="gramStart"/>
      <w:r w:rsidRPr="00884E8D">
        <w:t>Ч(</w:t>
      </w:r>
      <w:proofErr w:type="gramEnd"/>
      <w:r w:rsidRPr="00884E8D">
        <w:t>оп)</w:t>
      </w:r>
      <w:proofErr w:type="spellStart"/>
      <w:r w:rsidRPr="00884E8D">
        <w:rPr>
          <w:lang w:val="en-US"/>
        </w:rPr>
        <w:t>ij</w:t>
      </w:r>
      <w:proofErr w:type="spellEnd"/>
      <w:r w:rsidRPr="00884E8D">
        <w:t xml:space="preserve"> – штатная численность работников </w:t>
      </w:r>
      <w:r w:rsidRPr="00884E8D">
        <w:rPr>
          <w:lang w:val="en-US"/>
        </w:rPr>
        <w:t>j</w:t>
      </w:r>
      <w:r w:rsidRPr="00884E8D">
        <w:t xml:space="preserve">-го учреждения по </w:t>
      </w:r>
      <w:proofErr w:type="spellStart"/>
      <w:r w:rsidRPr="00884E8D">
        <w:rPr>
          <w:lang w:val="en-US"/>
        </w:rPr>
        <w:t>i</w:t>
      </w:r>
      <w:proofErr w:type="spellEnd"/>
      <w:r w:rsidRPr="00884E8D">
        <w:t>-</w:t>
      </w:r>
      <w:proofErr w:type="spellStart"/>
      <w:r w:rsidRPr="00884E8D">
        <w:t>й</w:t>
      </w:r>
      <w:proofErr w:type="spellEnd"/>
      <w:r w:rsidRPr="00884E8D">
        <w:t xml:space="preserve"> должности, отнесенной к основному персоналу.</w:t>
      </w:r>
    </w:p>
    <w:bookmarkEnd w:id="5"/>
    <w:p w:rsidR="004F22B3" w:rsidRPr="00884E8D" w:rsidRDefault="004F22B3" w:rsidP="00E238A5">
      <w:pPr>
        <w:pStyle w:val="Pro-Gramma"/>
      </w:pPr>
      <w:r w:rsidRPr="00884E8D">
        <w:t>Перечни должностей, относимых к основному персоналу, определяются по видам экономической деятельности согласно соо</w:t>
      </w:r>
      <w:r w:rsidR="00895FD7">
        <w:t>тветствующим разделам приложения</w:t>
      </w:r>
      <w:r w:rsidRPr="00884E8D">
        <w:t xml:space="preserve"> </w:t>
      </w:r>
      <w:r w:rsidR="00A61F31">
        <w:t>5</w:t>
      </w:r>
      <w:r w:rsidR="00882BE3">
        <w:t xml:space="preserve"> </w:t>
      </w:r>
      <w:r w:rsidRPr="00884E8D">
        <w:t>к настоящему Положению.</w:t>
      </w:r>
    </w:p>
    <w:p w:rsidR="004F22B3" w:rsidRPr="00884E8D" w:rsidRDefault="004F22B3" w:rsidP="00E238A5">
      <w:pPr>
        <w:pStyle w:val="Pro-Gramma"/>
      </w:pPr>
      <w:r w:rsidRPr="00884E8D">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4F22B3" w:rsidRPr="00884E8D" w:rsidRDefault="004F22B3" w:rsidP="00E238A5">
      <w:pPr>
        <w:pStyle w:val="Pro-Gramma"/>
      </w:pPr>
      <w:r w:rsidRPr="00884E8D">
        <w:t>2.16.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rsidR="004F22B3" w:rsidRPr="00884E8D" w:rsidRDefault="004F22B3" w:rsidP="00E238A5">
      <w:pPr>
        <w:pStyle w:val="Pro-Gramma"/>
      </w:pPr>
    </w:p>
    <w:tbl>
      <w:tblPr>
        <w:tblStyle w:val="Pro-Tabl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4F22B3" w:rsidRPr="00884E8D" w:rsidTr="00562125">
        <w:trPr>
          <w:tblHeader/>
        </w:trPr>
        <w:tc>
          <w:tcPr>
            <w:tcW w:w="5103" w:type="dxa"/>
          </w:tcPr>
          <w:p w:rsidR="004F22B3" w:rsidRPr="00884E8D" w:rsidRDefault="004F22B3" w:rsidP="00E238A5">
            <w:pPr>
              <w:pStyle w:val="Pro-Tab"/>
              <w:jc w:val="both"/>
            </w:pPr>
            <w:r w:rsidRPr="00884E8D">
              <w:t>Группа по оплате труда руководителей</w:t>
            </w:r>
          </w:p>
        </w:tc>
        <w:tc>
          <w:tcPr>
            <w:tcW w:w="5103" w:type="dxa"/>
          </w:tcPr>
          <w:p w:rsidR="004F22B3" w:rsidRPr="00884E8D" w:rsidRDefault="004F22B3" w:rsidP="00E238A5">
            <w:pPr>
              <w:pStyle w:val="Pro-Tab"/>
              <w:jc w:val="both"/>
            </w:pPr>
            <w:r w:rsidRPr="00884E8D">
              <w:t>Коэффициент масштаба управления</w:t>
            </w:r>
          </w:p>
        </w:tc>
      </w:tr>
      <w:tr w:rsidR="004F22B3" w:rsidRPr="00884E8D" w:rsidTr="00562125">
        <w:tc>
          <w:tcPr>
            <w:tcW w:w="5103" w:type="dxa"/>
          </w:tcPr>
          <w:p w:rsidR="004F22B3" w:rsidRPr="00884E8D" w:rsidRDefault="004F22B3" w:rsidP="00E238A5">
            <w:pPr>
              <w:pStyle w:val="Pro-Tab"/>
              <w:jc w:val="both"/>
            </w:pPr>
            <w:r w:rsidRPr="00884E8D">
              <w:t>I</w:t>
            </w:r>
          </w:p>
        </w:tc>
        <w:tc>
          <w:tcPr>
            <w:tcW w:w="5103" w:type="dxa"/>
          </w:tcPr>
          <w:p w:rsidR="004F22B3" w:rsidRPr="00884E8D" w:rsidRDefault="004F22B3" w:rsidP="00E238A5">
            <w:pPr>
              <w:pStyle w:val="Pro-Tab"/>
              <w:jc w:val="both"/>
            </w:pPr>
            <w:r w:rsidRPr="00884E8D">
              <w:t>3,00</w:t>
            </w:r>
          </w:p>
        </w:tc>
      </w:tr>
      <w:tr w:rsidR="004F22B3" w:rsidRPr="00884E8D" w:rsidTr="00562125">
        <w:tc>
          <w:tcPr>
            <w:tcW w:w="5103" w:type="dxa"/>
          </w:tcPr>
          <w:p w:rsidR="004F22B3" w:rsidRPr="00884E8D" w:rsidRDefault="004F22B3" w:rsidP="00E238A5">
            <w:pPr>
              <w:pStyle w:val="Pro-Tab"/>
              <w:jc w:val="both"/>
            </w:pPr>
            <w:r w:rsidRPr="00884E8D">
              <w:t>II</w:t>
            </w:r>
          </w:p>
        </w:tc>
        <w:tc>
          <w:tcPr>
            <w:tcW w:w="5103" w:type="dxa"/>
          </w:tcPr>
          <w:p w:rsidR="004F22B3" w:rsidRPr="00884E8D" w:rsidRDefault="004F22B3" w:rsidP="00E238A5">
            <w:pPr>
              <w:pStyle w:val="Pro-Tab"/>
              <w:jc w:val="both"/>
            </w:pPr>
            <w:r w:rsidRPr="00884E8D">
              <w:t>2,75</w:t>
            </w:r>
          </w:p>
        </w:tc>
      </w:tr>
      <w:tr w:rsidR="004F22B3" w:rsidRPr="00884E8D" w:rsidTr="00562125">
        <w:tc>
          <w:tcPr>
            <w:tcW w:w="5103" w:type="dxa"/>
          </w:tcPr>
          <w:p w:rsidR="004F22B3" w:rsidRPr="00884E8D" w:rsidRDefault="004F22B3" w:rsidP="00E238A5">
            <w:pPr>
              <w:pStyle w:val="Pro-Tab"/>
              <w:jc w:val="both"/>
            </w:pPr>
            <w:r w:rsidRPr="00884E8D">
              <w:t>III</w:t>
            </w:r>
          </w:p>
        </w:tc>
        <w:tc>
          <w:tcPr>
            <w:tcW w:w="5103" w:type="dxa"/>
          </w:tcPr>
          <w:p w:rsidR="004F22B3" w:rsidRPr="00884E8D" w:rsidRDefault="004F22B3" w:rsidP="00E238A5">
            <w:pPr>
              <w:pStyle w:val="Pro-Tab"/>
              <w:jc w:val="both"/>
            </w:pPr>
            <w:r w:rsidRPr="00884E8D">
              <w:t>2,50</w:t>
            </w:r>
          </w:p>
        </w:tc>
      </w:tr>
      <w:tr w:rsidR="004F22B3" w:rsidRPr="00884E8D" w:rsidTr="00562125">
        <w:tc>
          <w:tcPr>
            <w:tcW w:w="5103" w:type="dxa"/>
          </w:tcPr>
          <w:p w:rsidR="004F22B3" w:rsidRPr="00884E8D" w:rsidRDefault="004F22B3" w:rsidP="00E238A5">
            <w:pPr>
              <w:pStyle w:val="Pro-Tab"/>
              <w:jc w:val="both"/>
            </w:pPr>
            <w:r w:rsidRPr="00884E8D">
              <w:t>IV</w:t>
            </w:r>
          </w:p>
        </w:tc>
        <w:tc>
          <w:tcPr>
            <w:tcW w:w="5103" w:type="dxa"/>
          </w:tcPr>
          <w:p w:rsidR="004F22B3" w:rsidRPr="00884E8D" w:rsidRDefault="004F22B3" w:rsidP="00E238A5">
            <w:pPr>
              <w:pStyle w:val="Pro-Tab"/>
              <w:jc w:val="both"/>
            </w:pPr>
            <w:r w:rsidRPr="00884E8D">
              <w:t>2,25</w:t>
            </w:r>
          </w:p>
        </w:tc>
      </w:tr>
      <w:tr w:rsidR="004F22B3" w:rsidRPr="00884E8D" w:rsidTr="00562125">
        <w:tc>
          <w:tcPr>
            <w:tcW w:w="5103" w:type="dxa"/>
          </w:tcPr>
          <w:p w:rsidR="004F22B3" w:rsidRPr="00884E8D" w:rsidRDefault="004F22B3" w:rsidP="00E238A5">
            <w:pPr>
              <w:pStyle w:val="Pro-Tab"/>
              <w:jc w:val="both"/>
            </w:pPr>
            <w:r w:rsidRPr="00884E8D">
              <w:t>V</w:t>
            </w:r>
          </w:p>
        </w:tc>
        <w:tc>
          <w:tcPr>
            <w:tcW w:w="5103" w:type="dxa"/>
          </w:tcPr>
          <w:p w:rsidR="004F22B3" w:rsidRPr="00884E8D" w:rsidRDefault="004F22B3" w:rsidP="00E238A5">
            <w:pPr>
              <w:pStyle w:val="Pro-Tab"/>
              <w:jc w:val="both"/>
            </w:pPr>
            <w:r w:rsidRPr="00884E8D">
              <w:t>2,00</w:t>
            </w:r>
          </w:p>
        </w:tc>
      </w:tr>
      <w:tr w:rsidR="004F22B3" w:rsidRPr="00884E8D" w:rsidTr="00562125">
        <w:tc>
          <w:tcPr>
            <w:tcW w:w="5103" w:type="dxa"/>
          </w:tcPr>
          <w:p w:rsidR="004F22B3" w:rsidRPr="00884E8D" w:rsidRDefault="004F22B3" w:rsidP="00E238A5">
            <w:pPr>
              <w:pStyle w:val="Pro-Tab"/>
              <w:jc w:val="both"/>
            </w:pPr>
            <w:r w:rsidRPr="00884E8D">
              <w:t>VI</w:t>
            </w:r>
          </w:p>
        </w:tc>
        <w:tc>
          <w:tcPr>
            <w:tcW w:w="5103" w:type="dxa"/>
          </w:tcPr>
          <w:p w:rsidR="004F22B3" w:rsidRPr="00884E8D" w:rsidRDefault="004F22B3" w:rsidP="00E238A5">
            <w:pPr>
              <w:pStyle w:val="Pro-Tab"/>
              <w:jc w:val="both"/>
            </w:pPr>
            <w:r w:rsidRPr="00884E8D">
              <w:t>1,75</w:t>
            </w:r>
          </w:p>
        </w:tc>
      </w:tr>
    </w:tbl>
    <w:p w:rsidR="004F22B3" w:rsidRPr="00884E8D" w:rsidRDefault="004F22B3" w:rsidP="00E238A5">
      <w:pPr>
        <w:pStyle w:val="Pro-Gramma"/>
      </w:pPr>
    </w:p>
    <w:p w:rsidR="004F22B3" w:rsidRPr="00884E8D" w:rsidRDefault="004F22B3" w:rsidP="00E238A5">
      <w:pPr>
        <w:pStyle w:val="Pro-Gramma"/>
      </w:pPr>
      <w:r w:rsidRPr="00884E8D">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rsidR="004F22B3" w:rsidRPr="00884E8D" w:rsidRDefault="004F22B3" w:rsidP="00E238A5">
      <w:pPr>
        <w:pStyle w:val="Pro-Gramma"/>
      </w:pPr>
      <w:r w:rsidRPr="00884E8D">
        <w:t xml:space="preserve">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 </w:t>
      </w:r>
      <w:proofErr w:type="gramStart"/>
      <w:r w:rsidRPr="00884E8D">
        <w:t>В случае отклонения (снижения) основных объемных показателей оценки деятельности учреждения, вследствие приостановки допуска посетителей, снижения объема услуг и (или) действия ограничительных мер в текущем финансовом году, при отнесении учреждения к группе   оплаты труда руководителя по итогам этого периода, учитываются результаты основных объемных показателей комплексной оценки деятельности учреждения за предшествующий этим событиям год.</w:t>
      </w:r>
      <w:proofErr w:type="gramEnd"/>
    </w:p>
    <w:p w:rsidR="004F22B3" w:rsidRPr="009D05D6" w:rsidRDefault="004F22B3" w:rsidP="00E238A5">
      <w:pPr>
        <w:pStyle w:val="Pro-Gramma"/>
      </w:pPr>
      <w:bookmarkStart w:id="6" w:name="_Hlk16781416"/>
      <w:r w:rsidRPr="00884E8D">
        <w:t xml:space="preserve">2.17.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приложению </w:t>
      </w:r>
      <w:r w:rsidR="00A61F31">
        <w:t>6</w:t>
      </w:r>
      <w:r w:rsidR="009D05D6">
        <w:t xml:space="preserve"> </w:t>
      </w:r>
      <w:r w:rsidRPr="00884E8D">
        <w:t>к настоящему Положению</w:t>
      </w:r>
      <w:r w:rsidR="009D05D6">
        <w:t>.</w:t>
      </w:r>
    </w:p>
    <w:bookmarkEnd w:id="6"/>
    <w:p w:rsidR="00C16611" w:rsidRDefault="004F22B3" w:rsidP="00C16611">
      <w:pPr>
        <w:pStyle w:val="Pro-Gramma"/>
      </w:pPr>
      <w:r w:rsidRPr="00884E8D">
        <w:t xml:space="preserve">2.18. Распределение учреждений по группам по оплате труда руководителей и коэффициенты масштаба управления для учреждений ежегодно утверждаются распоряжением </w:t>
      </w:r>
      <w:r w:rsidR="009D05D6">
        <w:t>администрации МО «Пустомержское сельское поселение»</w:t>
      </w:r>
      <w:r w:rsidRPr="00884E8D">
        <w:t xml:space="preserve"> на основе объемных показателей деятельности по состоянию на 1 января текущего года.</w:t>
      </w:r>
    </w:p>
    <w:p w:rsidR="00C16611" w:rsidRPr="00260D05" w:rsidRDefault="00C16611" w:rsidP="00C16611">
      <w:pPr>
        <w:pStyle w:val="Pro-Gramma"/>
      </w:pPr>
      <w:r>
        <w:t>2.19</w:t>
      </w:r>
      <w:r w:rsidRPr="00260D05">
        <w:t>. К должностным окладам руководителей, заместителей руководителя, главных бухгалтеров учреждений применяется повышающий коэффициент специфики территории, равный 1.</w:t>
      </w:r>
    </w:p>
    <w:p w:rsidR="00C16611" w:rsidRPr="00884E8D" w:rsidRDefault="00C16611" w:rsidP="00E238A5">
      <w:pPr>
        <w:pStyle w:val="Pro-Gramma"/>
      </w:pPr>
    </w:p>
    <w:p w:rsidR="002473DA" w:rsidRPr="00562125" w:rsidRDefault="002473DA" w:rsidP="00E238A5">
      <w:pPr>
        <w:pStyle w:val="3"/>
        <w:jc w:val="both"/>
        <w:rPr>
          <w:rFonts w:ascii="Times New Roman" w:hAnsi="Times New Roman" w:cs="Times New Roman"/>
          <w:b w:val="0"/>
          <w:bCs w:val="0"/>
          <w:color w:val="auto"/>
          <w:sz w:val="28"/>
          <w:szCs w:val="28"/>
        </w:rPr>
      </w:pPr>
      <w:r w:rsidRPr="00562125">
        <w:rPr>
          <w:rFonts w:ascii="Times New Roman" w:hAnsi="Times New Roman" w:cs="Times New Roman"/>
          <w:color w:val="auto"/>
          <w:sz w:val="28"/>
          <w:szCs w:val="28"/>
        </w:rPr>
        <w:t>3. Размеры и порядок установления компенсационных выплат</w:t>
      </w:r>
    </w:p>
    <w:p w:rsidR="006D61F0" w:rsidRPr="00884E8D" w:rsidRDefault="006D61F0" w:rsidP="00E238A5">
      <w:pPr>
        <w:pStyle w:val="Pro-Gramma"/>
      </w:pPr>
      <w:r w:rsidRPr="00884E8D">
        <w:t>3.1. Размеры повышения оплаты труда</w:t>
      </w:r>
      <w:r>
        <w:t xml:space="preserve"> </w:t>
      </w:r>
      <w:r w:rsidRPr="00884E8D">
        <w:t>работникам, занятым на работах с вредными и (или) опасными условиями труда,</w:t>
      </w:r>
      <w:r>
        <w:t xml:space="preserve"> </w:t>
      </w:r>
      <w:r w:rsidRPr="00884E8D">
        <w:t>определяются</w:t>
      </w:r>
      <w:r>
        <w:t xml:space="preserve"> </w:t>
      </w:r>
      <w:r w:rsidRPr="00884E8D">
        <w:t>по результатам проведенной в установленном порядке специальной оценки условий труда.</w:t>
      </w:r>
    </w:p>
    <w:p w:rsidR="006D61F0" w:rsidRPr="00884E8D" w:rsidRDefault="006D61F0" w:rsidP="00E238A5">
      <w:pPr>
        <w:pStyle w:val="Pro-Gramma"/>
      </w:pPr>
      <w:r w:rsidRPr="00884E8D">
        <w:t>Если по итогам специальной оценки условий труда рабочее место признается безопасным, повышение оплаты труда не производится.</w:t>
      </w:r>
    </w:p>
    <w:p w:rsidR="006D61F0" w:rsidRPr="00884E8D" w:rsidRDefault="006D61F0" w:rsidP="00E238A5">
      <w:pPr>
        <w:pStyle w:val="Pro-Gramma"/>
      </w:pPr>
      <w:r w:rsidRPr="00884E8D">
        <w:t>3.2.</w:t>
      </w:r>
      <w:r w:rsidR="004278BA">
        <w:t xml:space="preserve"> </w:t>
      </w:r>
      <w:r w:rsidRPr="00884E8D">
        <w:t>Работникам учреждений устанавливается, если иное не предусмотрено законодательством Российской Федерации, размеры повышений за работу с вредными и (или) опасными условиями труда в следующих размерах:</w:t>
      </w:r>
    </w:p>
    <w:p w:rsidR="006D61F0" w:rsidRPr="00884E8D" w:rsidRDefault="006D61F0" w:rsidP="00E238A5">
      <w:pPr>
        <w:pStyle w:val="Pro-Gramma"/>
      </w:pPr>
    </w:p>
    <w:tbl>
      <w:tblPr>
        <w:tblStyle w:val="Pro-Table"/>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03"/>
      </w:tblGrid>
      <w:tr w:rsidR="006D61F0" w:rsidRPr="00884E8D" w:rsidTr="00562125">
        <w:trPr>
          <w:tblHeader/>
        </w:trPr>
        <w:tc>
          <w:tcPr>
            <w:tcW w:w="5103" w:type="dxa"/>
          </w:tcPr>
          <w:p w:rsidR="006D61F0" w:rsidRPr="00884E8D" w:rsidRDefault="006D61F0" w:rsidP="00E238A5">
            <w:pPr>
              <w:pStyle w:val="Pro-Tab"/>
              <w:jc w:val="both"/>
            </w:pPr>
            <w:r w:rsidRPr="00884E8D">
              <w:t>Степень вредности условий труда</w:t>
            </w:r>
          </w:p>
        </w:tc>
        <w:tc>
          <w:tcPr>
            <w:tcW w:w="5103" w:type="dxa"/>
          </w:tcPr>
          <w:p w:rsidR="006D61F0" w:rsidRPr="00884E8D" w:rsidRDefault="006D61F0" w:rsidP="00E238A5">
            <w:pPr>
              <w:pStyle w:val="Pro-Tab"/>
              <w:jc w:val="both"/>
            </w:pPr>
            <w:r w:rsidRPr="00884E8D">
              <w:t>Надбавка, % от должностного оклада (оклада, выплат по ставке заработной платы)</w:t>
            </w:r>
          </w:p>
        </w:tc>
      </w:tr>
      <w:tr w:rsidR="006D61F0" w:rsidRPr="00884E8D" w:rsidTr="00562125">
        <w:tc>
          <w:tcPr>
            <w:tcW w:w="5103" w:type="dxa"/>
          </w:tcPr>
          <w:p w:rsidR="006D61F0" w:rsidRPr="00884E8D" w:rsidRDefault="006D61F0" w:rsidP="00E238A5">
            <w:pPr>
              <w:pStyle w:val="Pro-Tab"/>
              <w:jc w:val="both"/>
            </w:pPr>
            <w:r w:rsidRPr="00884E8D">
              <w:t>3 класс, подкласс 3.1</w:t>
            </w:r>
          </w:p>
        </w:tc>
        <w:tc>
          <w:tcPr>
            <w:tcW w:w="5103" w:type="dxa"/>
          </w:tcPr>
          <w:p w:rsidR="006D61F0" w:rsidRPr="00884E8D" w:rsidRDefault="006D61F0" w:rsidP="00E238A5">
            <w:pPr>
              <w:pStyle w:val="Pro-Tab"/>
              <w:jc w:val="both"/>
            </w:pPr>
            <w:r w:rsidRPr="00884E8D">
              <w:t>4</w:t>
            </w:r>
          </w:p>
        </w:tc>
      </w:tr>
      <w:tr w:rsidR="006D61F0" w:rsidRPr="00884E8D" w:rsidTr="00562125">
        <w:tc>
          <w:tcPr>
            <w:tcW w:w="5103" w:type="dxa"/>
          </w:tcPr>
          <w:p w:rsidR="006D61F0" w:rsidRPr="00884E8D" w:rsidRDefault="006D61F0" w:rsidP="00E238A5">
            <w:pPr>
              <w:pStyle w:val="Pro-Tab"/>
              <w:jc w:val="both"/>
            </w:pPr>
            <w:r w:rsidRPr="00884E8D">
              <w:t>3 класс, подкласс 3.2</w:t>
            </w:r>
          </w:p>
        </w:tc>
        <w:tc>
          <w:tcPr>
            <w:tcW w:w="5103" w:type="dxa"/>
          </w:tcPr>
          <w:p w:rsidR="006D61F0" w:rsidRPr="00884E8D" w:rsidRDefault="006D61F0" w:rsidP="00E238A5">
            <w:pPr>
              <w:pStyle w:val="Pro-Tab"/>
              <w:jc w:val="both"/>
            </w:pPr>
            <w:r w:rsidRPr="00884E8D">
              <w:t>8</w:t>
            </w:r>
          </w:p>
        </w:tc>
      </w:tr>
      <w:tr w:rsidR="006D61F0" w:rsidRPr="00884E8D" w:rsidTr="00562125">
        <w:tc>
          <w:tcPr>
            <w:tcW w:w="5103" w:type="dxa"/>
          </w:tcPr>
          <w:p w:rsidR="006D61F0" w:rsidRPr="00884E8D" w:rsidRDefault="006D61F0" w:rsidP="00E238A5">
            <w:pPr>
              <w:pStyle w:val="Pro-Tab"/>
              <w:jc w:val="both"/>
            </w:pPr>
            <w:r w:rsidRPr="00884E8D">
              <w:t>3 класс, подкласс 3.3</w:t>
            </w:r>
          </w:p>
        </w:tc>
        <w:tc>
          <w:tcPr>
            <w:tcW w:w="5103" w:type="dxa"/>
          </w:tcPr>
          <w:p w:rsidR="006D61F0" w:rsidRPr="00884E8D" w:rsidRDefault="006D61F0" w:rsidP="00E238A5">
            <w:pPr>
              <w:pStyle w:val="Pro-Tab"/>
              <w:jc w:val="both"/>
            </w:pPr>
            <w:r w:rsidRPr="00884E8D">
              <w:t>12</w:t>
            </w:r>
          </w:p>
        </w:tc>
      </w:tr>
      <w:tr w:rsidR="006D61F0" w:rsidRPr="00884E8D" w:rsidTr="00562125">
        <w:tc>
          <w:tcPr>
            <w:tcW w:w="5103" w:type="dxa"/>
          </w:tcPr>
          <w:p w:rsidR="006D61F0" w:rsidRPr="00884E8D" w:rsidRDefault="006D61F0" w:rsidP="00E238A5">
            <w:pPr>
              <w:pStyle w:val="Pro-Tab"/>
              <w:jc w:val="both"/>
            </w:pPr>
            <w:r w:rsidRPr="00884E8D">
              <w:t>3 класс, подкласс 3.4</w:t>
            </w:r>
          </w:p>
        </w:tc>
        <w:tc>
          <w:tcPr>
            <w:tcW w:w="5103" w:type="dxa"/>
          </w:tcPr>
          <w:p w:rsidR="006D61F0" w:rsidRPr="00884E8D" w:rsidRDefault="006D61F0" w:rsidP="00E238A5">
            <w:pPr>
              <w:pStyle w:val="Pro-Tab"/>
              <w:jc w:val="both"/>
            </w:pPr>
            <w:r w:rsidRPr="00884E8D">
              <w:t>16</w:t>
            </w:r>
          </w:p>
        </w:tc>
      </w:tr>
      <w:tr w:rsidR="006D61F0" w:rsidRPr="00884E8D" w:rsidTr="00562125">
        <w:tc>
          <w:tcPr>
            <w:tcW w:w="5103" w:type="dxa"/>
          </w:tcPr>
          <w:p w:rsidR="006D61F0" w:rsidRPr="00884E8D" w:rsidRDefault="006D61F0" w:rsidP="00E238A5">
            <w:pPr>
              <w:pStyle w:val="Pro-Tab"/>
              <w:jc w:val="both"/>
            </w:pPr>
            <w:r w:rsidRPr="00884E8D">
              <w:t>4 класс</w:t>
            </w:r>
          </w:p>
        </w:tc>
        <w:tc>
          <w:tcPr>
            <w:tcW w:w="5103" w:type="dxa"/>
          </w:tcPr>
          <w:p w:rsidR="006D61F0" w:rsidRPr="00884E8D" w:rsidRDefault="006D61F0" w:rsidP="00E238A5">
            <w:pPr>
              <w:pStyle w:val="Pro-Tab"/>
              <w:jc w:val="both"/>
            </w:pPr>
            <w:r w:rsidRPr="00884E8D">
              <w:t>24</w:t>
            </w:r>
          </w:p>
        </w:tc>
      </w:tr>
    </w:tbl>
    <w:p w:rsidR="006D61F0" w:rsidRPr="00884E8D" w:rsidRDefault="006D61F0" w:rsidP="00E238A5">
      <w:pPr>
        <w:pStyle w:val="Pro-Gramma"/>
      </w:pPr>
    </w:p>
    <w:p w:rsidR="006D61F0" w:rsidRPr="00884E8D" w:rsidRDefault="006D61F0" w:rsidP="00E238A5">
      <w:pPr>
        <w:pStyle w:val="Pro-Gramma"/>
      </w:pPr>
      <w:r w:rsidRPr="00884E8D">
        <w:t>3.3.Конкретные размеры повышения оплаты труда работникам, занятым на работах с вредными и (или) опасными условиями труда, устанавливаются учреждением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rsidR="006D61F0" w:rsidRPr="00884E8D" w:rsidRDefault="006D61F0" w:rsidP="00E238A5">
      <w:pPr>
        <w:pStyle w:val="Pro-Gramma"/>
      </w:pPr>
      <w:r w:rsidRPr="00884E8D">
        <w:t>3.4.</w:t>
      </w:r>
      <w:r w:rsidR="004278BA">
        <w:t xml:space="preserve"> </w:t>
      </w:r>
      <w:r w:rsidRPr="00884E8D">
        <w:t>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с трудовым законодательством.</w:t>
      </w:r>
    </w:p>
    <w:p w:rsidR="006D61F0" w:rsidRPr="00884E8D" w:rsidRDefault="006D61F0" w:rsidP="00E238A5">
      <w:pPr>
        <w:pStyle w:val="Pro-Gramma"/>
      </w:pPr>
      <w:r w:rsidRPr="00884E8D">
        <w:t>При осуществлении компенсационных выплат за работу в выходные и нерабочие праздничные дни учитыва</w:t>
      </w:r>
      <w:r w:rsidR="00895FD7">
        <w:t>ются должностные оклады (оклады</w:t>
      </w:r>
      <w:r w:rsidRPr="00884E8D">
        <w:t>, выплаты по ставке</w:t>
      </w:r>
      <w:r>
        <w:t xml:space="preserve"> </w:t>
      </w:r>
      <w:r w:rsidRPr="00884E8D">
        <w:t>заработной платы), повышающие коэффициенты к должностным окладам (окладам, ставкам заработной платы), иные компенсационные и стимулирующие выплаты.</w:t>
      </w:r>
    </w:p>
    <w:p w:rsidR="006D61F0" w:rsidRPr="00884E8D" w:rsidRDefault="006D61F0" w:rsidP="00E238A5">
      <w:pPr>
        <w:pStyle w:val="Pro-Gramma"/>
      </w:pPr>
      <w:r w:rsidRPr="00884E8D">
        <w:t>3.5. Работа в ночное время оплачивается в повышенном размере:</w:t>
      </w:r>
    </w:p>
    <w:p w:rsidR="00CA3962" w:rsidRDefault="006D61F0" w:rsidP="00CA3962">
      <w:pPr>
        <w:pStyle w:val="Pro-Gramma"/>
      </w:pPr>
      <w:r w:rsidRPr="00884E8D">
        <w:t>- 20 процентов должностного оклада (оклада, ставки заработной платы), рассчитанного за час работы.</w:t>
      </w:r>
    </w:p>
    <w:p w:rsidR="00CA3962" w:rsidRDefault="00CA3962" w:rsidP="00CA3962">
      <w:pPr>
        <w:pStyle w:val="Pro-Gramma"/>
      </w:pPr>
      <w:r w:rsidRPr="00260D05">
        <w:t xml:space="preserve">3.6. </w:t>
      </w:r>
      <w:proofErr w:type="gramStart"/>
      <w:r w:rsidRPr="00260D05">
        <w:t>Размер выплат работникам за увеличение установленной сокращенной продолжительности рабочего времени с 36 до 40 часов в неделю устанавливается 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roofErr w:type="gramEnd"/>
    </w:p>
    <w:p w:rsidR="00CA3962" w:rsidRDefault="00CA3962" w:rsidP="00CA3962">
      <w:pPr>
        <w:pStyle w:val="Pro-Gramma"/>
      </w:pPr>
      <w:r w:rsidRPr="00260D05">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bookmarkStart w:id="7" w:name="P323"/>
      <w:bookmarkEnd w:id="7"/>
    </w:p>
    <w:p w:rsidR="00CA3962" w:rsidRPr="00884E8D" w:rsidRDefault="00CA3962" w:rsidP="00E238A5">
      <w:pPr>
        <w:pStyle w:val="Pro-Gramma"/>
      </w:pPr>
    </w:p>
    <w:p w:rsidR="00120038" w:rsidRDefault="00120038" w:rsidP="00E238A5">
      <w:pPr>
        <w:pStyle w:val="a4"/>
        <w:jc w:val="both"/>
        <w:rPr>
          <w:rFonts w:ascii="Times New Roman" w:hAnsi="Times New Roman" w:cs="Times New Roman"/>
          <w:sz w:val="26"/>
          <w:szCs w:val="26"/>
        </w:rPr>
      </w:pPr>
    </w:p>
    <w:p w:rsidR="00120038" w:rsidRPr="00562125" w:rsidRDefault="00562125" w:rsidP="00E238A5">
      <w:pPr>
        <w:pStyle w:val="a4"/>
        <w:ind w:left="709"/>
        <w:jc w:val="both"/>
        <w:rPr>
          <w:rFonts w:ascii="Times New Roman" w:hAnsi="Times New Roman" w:cs="Times New Roman"/>
          <w:b/>
          <w:sz w:val="28"/>
          <w:szCs w:val="28"/>
        </w:rPr>
      </w:pPr>
      <w:r>
        <w:rPr>
          <w:rFonts w:ascii="Times New Roman" w:hAnsi="Times New Roman" w:cs="Times New Roman"/>
          <w:b/>
          <w:sz w:val="28"/>
          <w:szCs w:val="28"/>
        </w:rPr>
        <w:t xml:space="preserve">4. </w:t>
      </w:r>
      <w:r w:rsidR="00120038" w:rsidRPr="00562125">
        <w:rPr>
          <w:rFonts w:ascii="Times New Roman" w:hAnsi="Times New Roman" w:cs="Times New Roman"/>
          <w:b/>
          <w:sz w:val="28"/>
          <w:szCs w:val="28"/>
        </w:rPr>
        <w:t>Виды, размеры и порядок установления стимулирующих выплат</w:t>
      </w:r>
    </w:p>
    <w:p w:rsidR="00CA3962" w:rsidRPr="00260D05" w:rsidRDefault="006D61F0" w:rsidP="00CA3962">
      <w:pPr>
        <w:pStyle w:val="ConsPlusNormal"/>
        <w:ind w:firstLine="540"/>
        <w:jc w:val="both"/>
        <w:rPr>
          <w:rFonts w:ascii="Times New Roman" w:hAnsi="Times New Roman" w:cs="Times New Roman"/>
          <w:sz w:val="28"/>
          <w:szCs w:val="28"/>
        </w:rPr>
      </w:pPr>
      <w:r w:rsidRPr="006D61F0">
        <w:rPr>
          <w:rFonts w:ascii="Times New Roman" w:hAnsi="Times New Roman" w:cs="Times New Roman"/>
          <w:sz w:val="28"/>
          <w:szCs w:val="28"/>
        </w:rPr>
        <w:t xml:space="preserve">4.1 </w:t>
      </w:r>
      <w:r>
        <w:rPr>
          <w:rFonts w:ascii="Times New Roman" w:hAnsi="Times New Roman" w:cs="Times New Roman"/>
          <w:sz w:val="28"/>
          <w:szCs w:val="28"/>
        </w:rPr>
        <w:t>Выплаты стимулирующего характера устанавливаются и осуществляются в соответствии с положением об оплате и стимулировании работников МКУК «Пустомержский КДЦ «Импульс», утвержденным локальным нормативным актом учреждения</w:t>
      </w:r>
      <w:r w:rsidR="00CA3962">
        <w:rPr>
          <w:rFonts w:ascii="Times New Roman" w:hAnsi="Times New Roman" w:cs="Times New Roman"/>
          <w:sz w:val="28"/>
          <w:szCs w:val="28"/>
        </w:rPr>
        <w:t xml:space="preserve"> </w:t>
      </w:r>
      <w:r w:rsidR="00CA3962" w:rsidRPr="00260D05">
        <w:rPr>
          <w:rFonts w:ascii="Times New Roman" w:hAnsi="Times New Roman" w:cs="Times New Roman"/>
          <w:sz w:val="28"/>
          <w:szCs w:val="28"/>
        </w:rPr>
        <w:t>с учетом мнения представительного органа работников.</w:t>
      </w:r>
    </w:p>
    <w:p w:rsidR="00120038" w:rsidRPr="006D61F0" w:rsidRDefault="00CA3962" w:rsidP="00E238A5">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120038" w:rsidRPr="006D61F0">
        <w:rPr>
          <w:rFonts w:ascii="Times New Roman" w:hAnsi="Times New Roman" w:cs="Times New Roman"/>
          <w:sz w:val="28"/>
          <w:szCs w:val="28"/>
        </w:rPr>
        <w:t>.</w:t>
      </w:r>
      <w:r w:rsidR="00C7760B">
        <w:rPr>
          <w:rFonts w:ascii="Times New Roman" w:hAnsi="Times New Roman" w:cs="Times New Roman"/>
          <w:sz w:val="28"/>
          <w:szCs w:val="28"/>
        </w:rPr>
        <w:t>2</w:t>
      </w:r>
      <w:r w:rsidR="00120038" w:rsidRPr="006D61F0">
        <w:rPr>
          <w:rFonts w:ascii="Times New Roman" w:hAnsi="Times New Roman" w:cs="Times New Roman"/>
          <w:sz w:val="28"/>
          <w:szCs w:val="28"/>
        </w:rPr>
        <w:t>. Работникам муниципального казенного учреждения культуры «</w:t>
      </w:r>
      <w:proofErr w:type="spellStart"/>
      <w:r w:rsidR="00120038" w:rsidRPr="006D61F0">
        <w:rPr>
          <w:rFonts w:ascii="Times New Roman" w:hAnsi="Times New Roman" w:cs="Times New Roman"/>
          <w:sz w:val="28"/>
          <w:szCs w:val="28"/>
        </w:rPr>
        <w:t>Пустомержский</w:t>
      </w:r>
      <w:proofErr w:type="spellEnd"/>
      <w:r w:rsidR="00120038" w:rsidRPr="006D61F0">
        <w:rPr>
          <w:rFonts w:ascii="Times New Roman" w:hAnsi="Times New Roman" w:cs="Times New Roman"/>
          <w:sz w:val="28"/>
          <w:szCs w:val="28"/>
        </w:rPr>
        <w:t xml:space="preserve"> </w:t>
      </w:r>
      <w:proofErr w:type="spellStart"/>
      <w:r w:rsidR="00120038" w:rsidRPr="006D61F0">
        <w:rPr>
          <w:rFonts w:ascii="Times New Roman" w:hAnsi="Times New Roman" w:cs="Times New Roman"/>
          <w:sz w:val="28"/>
          <w:szCs w:val="28"/>
        </w:rPr>
        <w:t>культурно-досуговый</w:t>
      </w:r>
      <w:proofErr w:type="spellEnd"/>
      <w:r w:rsidR="00120038" w:rsidRPr="006D61F0">
        <w:rPr>
          <w:rFonts w:ascii="Times New Roman" w:hAnsi="Times New Roman" w:cs="Times New Roman"/>
          <w:sz w:val="28"/>
          <w:szCs w:val="28"/>
        </w:rPr>
        <w:t xml:space="preserve"> центр «Импульс»  устанавливаются стимулирующие выплаты   с учетом следующего перечня:</w:t>
      </w:r>
    </w:p>
    <w:p w:rsidR="00120038" w:rsidRPr="006D61F0" w:rsidRDefault="00120038" w:rsidP="00E238A5">
      <w:pPr>
        <w:pStyle w:val="a4"/>
        <w:ind w:firstLine="709"/>
        <w:jc w:val="both"/>
        <w:rPr>
          <w:rFonts w:ascii="Times New Roman" w:hAnsi="Times New Roman" w:cs="Times New Roman"/>
          <w:sz w:val="28"/>
          <w:szCs w:val="28"/>
        </w:rPr>
      </w:pPr>
      <w:bookmarkStart w:id="8" w:name="sub_1001"/>
      <w:r w:rsidRPr="006D61F0">
        <w:rPr>
          <w:rFonts w:ascii="Times New Roman" w:hAnsi="Times New Roman" w:cs="Times New Roman"/>
          <w:sz w:val="28"/>
          <w:szCs w:val="28"/>
        </w:rPr>
        <w:t xml:space="preserve"> - </w:t>
      </w:r>
      <w:r w:rsidR="00C7760B">
        <w:rPr>
          <w:rFonts w:ascii="Times New Roman" w:hAnsi="Times New Roman" w:cs="Times New Roman"/>
          <w:sz w:val="28"/>
          <w:szCs w:val="28"/>
        </w:rPr>
        <w:t>премиальные выплаты по итогам работы;</w:t>
      </w:r>
    </w:p>
    <w:p w:rsidR="00120038" w:rsidRPr="006D61F0" w:rsidRDefault="00120038" w:rsidP="00E238A5">
      <w:pPr>
        <w:pStyle w:val="a4"/>
        <w:ind w:firstLine="709"/>
        <w:jc w:val="both"/>
        <w:rPr>
          <w:rFonts w:ascii="Times New Roman" w:hAnsi="Times New Roman" w:cs="Times New Roman"/>
          <w:sz w:val="28"/>
          <w:szCs w:val="28"/>
        </w:rPr>
      </w:pPr>
      <w:r w:rsidRPr="006D61F0">
        <w:rPr>
          <w:rFonts w:ascii="Times New Roman" w:hAnsi="Times New Roman" w:cs="Times New Roman"/>
          <w:sz w:val="28"/>
          <w:szCs w:val="28"/>
        </w:rPr>
        <w:t xml:space="preserve">- </w:t>
      </w:r>
      <w:r w:rsidR="00C7760B">
        <w:rPr>
          <w:rFonts w:ascii="Times New Roman" w:hAnsi="Times New Roman" w:cs="Times New Roman"/>
          <w:sz w:val="28"/>
          <w:szCs w:val="28"/>
        </w:rPr>
        <w:t>стимулирующие надбавки по итогам работы;</w:t>
      </w:r>
    </w:p>
    <w:p w:rsidR="00120038" w:rsidRPr="006D61F0" w:rsidRDefault="00C7760B" w:rsidP="00E238A5">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 премиальные выплаты за выполнение особо важных (срочных) работ;</w:t>
      </w:r>
      <w:r w:rsidR="00120038" w:rsidRPr="006D61F0">
        <w:rPr>
          <w:rFonts w:ascii="Times New Roman" w:hAnsi="Times New Roman" w:cs="Times New Roman"/>
          <w:sz w:val="28"/>
          <w:szCs w:val="28"/>
        </w:rPr>
        <w:t xml:space="preserve"> </w:t>
      </w:r>
    </w:p>
    <w:p w:rsidR="00120038" w:rsidRPr="006D61F0" w:rsidRDefault="00120038" w:rsidP="00E238A5">
      <w:pPr>
        <w:pStyle w:val="a4"/>
        <w:ind w:firstLine="709"/>
        <w:jc w:val="both"/>
        <w:rPr>
          <w:rFonts w:ascii="Times New Roman" w:hAnsi="Times New Roman" w:cs="Times New Roman"/>
          <w:sz w:val="28"/>
          <w:szCs w:val="28"/>
        </w:rPr>
      </w:pPr>
      <w:r w:rsidRPr="006D61F0">
        <w:rPr>
          <w:rFonts w:ascii="Times New Roman" w:hAnsi="Times New Roman" w:cs="Times New Roman"/>
          <w:sz w:val="28"/>
          <w:szCs w:val="28"/>
        </w:rPr>
        <w:t xml:space="preserve"> - </w:t>
      </w:r>
      <w:r w:rsidR="00C7760B">
        <w:rPr>
          <w:rFonts w:ascii="Times New Roman" w:hAnsi="Times New Roman" w:cs="Times New Roman"/>
          <w:sz w:val="28"/>
          <w:szCs w:val="28"/>
        </w:rPr>
        <w:t>профессиональная стимулирующая надбавка;</w:t>
      </w:r>
    </w:p>
    <w:p w:rsidR="00120038" w:rsidRDefault="00120038" w:rsidP="00E238A5">
      <w:pPr>
        <w:pStyle w:val="a4"/>
        <w:ind w:firstLine="709"/>
        <w:jc w:val="both"/>
        <w:rPr>
          <w:rFonts w:ascii="Times New Roman" w:hAnsi="Times New Roman" w:cs="Times New Roman"/>
          <w:sz w:val="28"/>
          <w:szCs w:val="28"/>
        </w:rPr>
      </w:pPr>
      <w:r w:rsidRPr="006D61F0">
        <w:rPr>
          <w:rFonts w:ascii="Times New Roman" w:hAnsi="Times New Roman" w:cs="Times New Roman"/>
          <w:sz w:val="28"/>
          <w:szCs w:val="28"/>
        </w:rPr>
        <w:t xml:space="preserve"> - </w:t>
      </w:r>
      <w:bookmarkEnd w:id="8"/>
      <w:r w:rsidR="00C7760B">
        <w:rPr>
          <w:rFonts w:ascii="Times New Roman" w:hAnsi="Times New Roman" w:cs="Times New Roman"/>
          <w:sz w:val="28"/>
          <w:szCs w:val="28"/>
        </w:rPr>
        <w:t>премиальные выплаты к значимым датам (событиям).</w:t>
      </w:r>
    </w:p>
    <w:p w:rsidR="00C7760B" w:rsidRDefault="00C7760B" w:rsidP="00E238A5">
      <w:pPr>
        <w:pStyle w:val="a4"/>
        <w:ind w:firstLine="709"/>
        <w:jc w:val="both"/>
        <w:rPr>
          <w:rFonts w:ascii="Times New Roman" w:hAnsi="Times New Roman" w:cs="Times New Roman"/>
          <w:sz w:val="28"/>
          <w:szCs w:val="28"/>
        </w:rPr>
      </w:pPr>
      <w:r>
        <w:rPr>
          <w:rFonts w:ascii="Times New Roman" w:hAnsi="Times New Roman" w:cs="Times New Roman"/>
          <w:sz w:val="28"/>
          <w:szCs w:val="28"/>
        </w:rPr>
        <w:t>4.3 Стим</w:t>
      </w:r>
      <w:r w:rsidR="00CA3962">
        <w:rPr>
          <w:rFonts w:ascii="Times New Roman" w:hAnsi="Times New Roman" w:cs="Times New Roman"/>
          <w:sz w:val="28"/>
          <w:szCs w:val="28"/>
        </w:rPr>
        <w:t xml:space="preserve">улирующие выплаты руководителю </w:t>
      </w:r>
      <w:r>
        <w:rPr>
          <w:rFonts w:ascii="Times New Roman" w:hAnsi="Times New Roman" w:cs="Times New Roman"/>
          <w:sz w:val="28"/>
          <w:szCs w:val="28"/>
        </w:rPr>
        <w:t xml:space="preserve"> </w:t>
      </w:r>
      <w:r w:rsidR="00161D62">
        <w:rPr>
          <w:rFonts w:ascii="Times New Roman" w:hAnsi="Times New Roman" w:cs="Times New Roman"/>
          <w:sz w:val="28"/>
          <w:szCs w:val="28"/>
        </w:rPr>
        <w:t>устанавливаются из следующего перечня:</w:t>
      </w:r>
    </w:p>
    <w:p w:rsidR="00161D62" w:rsidRDefault="00161D62" w:rsidP="00E238A5">
      <w:pPr>
        <w:pStyle w:val="a4"/>
        <w:ind w:firstLine="709"/>
        <w:jc w:val="both"/>
        <w:rPr>
          <w:rFonts w:ascii="Times New Roman" w:hAnsi="Times New Roman" w:cs="Times New Roman"/>
          <w:sz w:val="28"/>
          <w:szCs w:val="28"/>
        </w:rPr>
      </w:pPr>
      <w:r>
        <w:rPr>
          <w:rFonts w:ascii="Times New Roman" w:hAnsi="Times New Roman" w:cs="Times New Roman"/>
          <w:sz w:val="28"/>
          <w:szCs w:val="28"/>
        </w:rPr>
        <w:t>- премиальные выплаты по итогам работы;</w:t>
      </w:r>
    </w:p>
    <w:p w:rsidR="00161D62" w:rsidRDefault="00161D62" w:rsidP="00E238A5">
      <w:pPr>
        <w:pStyle w:val="a4"/>
        <w:ind w:firstLine="709"/>
        <w:jc w:val="both"/>
        <w:rPr>
          <w:rFonts w:ascii="Times New Roman" w:hAnsi="Times New Roman" w:cs="Times New Roman"/>
          <w:sz w:val="28"/>
          <w:szCs w:val="28"/>
        </w:rPr>
      </w:pPr>
      <w:r>
        <w:rPr>
          <w:rFonts w:ascii="Times New Roman" w:hAnsi="Times New Roman" w:cs="Times New Roman"/>
          <w:sz w:val="28"/>
          <w:szCs w:val="28"/>
        </w:rPr>
        <w:t>- премиальные выплаты за выполнение особо важных (срочных) работ;</w:t>
      </w:r>
    </w:p>
    <w:p w:rsidR="00161D62" w:rsidRPr="006D61F0" w:rsidRDefault="00161D62" w:rsidP="00E238A5">
      <w:pPr>
        <w:pStyle w:val="a4"/>
        <w:ind w:firstLine="709"/>
        <w:jc w:val="both"/>
        <w:rPr>
          <w:rFonts w:ascii="Times New Roman" w:hAnsi="Times New Roman" w:cs="Times New Roman"/>
          <w:sz w:val="28"/>
          <w:szCs w:val="28"/>
        </w:rPr>
      </w:pPr>
      <w:r>
        <w:rPr>
          <w:rFonts w:ascii="Times New Roman" w:hAnsi="Times New Roman" w:cs="Times New Roman"/>
          <w:sz w:val="28"/>
          <w:szCs w:val="28"/>
        </w:rPr>
        <w:t>- премиальные выплаты к значимым датам (событиям).</w:t>
      </w:r>
    </w:p>
    <w:p w:rsidR="00807DF2" w:rsidRPr="00884E8D" w:rsidRDefault="00807DF2" w:rsidP="00E238A5">
      <w:pPr>
        <w:pStyle w:val="Pro-Gramma"/>
        <w:spacing w:before="60"/>
      </w:pPr>
      <w:r w:rsidRPr="00884E8D">
        <w:t xml:space="preserve">4.4. </w:t>
      </w:r>
      <w:proofErr w:type="gramStart"/>
      <w:r w:rsidRPr="00884E8D">
        <w:t>Установление работникам и руководителю иных стимулирующих выплат, помимо перечисленных в пунктах 4.2 и 4.3. настоящего Положения (соответственно), не допускается.</w:t>
      </w:r>
      <w:proofErr w:type="gramEnd"/>
    </w:p>
    <w:p w:rsidR="00807DF2" w:rsidRPr="00884E8D" w:rsidRDefault="00807DF2" w:rsidP="00E238A5">
      <w:pPr>
        <w:pStyle w:val="Pro-Gramma"/>
        <w:spacing w:before="60"/>
      </w:pPr>
      <w:r w:rsidRPr="00884E8D">
        <w:t>4.5.</w:t>
      </w:r>
      <w:r w:rsidR="00CA3962">
        <w:t xml:space="preserve"> </w:t>
      </w:r>
      <w:r w:rsidRPr="00884E8D">
        <w:t>Премиальные выплаты по итогам работы осуществляются:</w:t>
      </w:r>
    </w:p>
    <w:p w:rsidR="00807DF2" w:rsidRPr="00884E8D" w:rsidRDefault="00807DF2" w:rsidP="00E238A5">
      <w:pPr>
        <w:pStyle w:val="Pro-Gramma"/>
        <w:spacing w:before="60"/>
      </w:pPr>
      <w:r w:rsidRPr="00884E8D">
        <w:t>- руководителю - по итогам работы учреждения;</w:t>
      </w:r>
    </w:p>
    <w:p w:rsidR="00807DF2" w:rsidRPr="00884E8D" w:rsidRDefault="00807DF2" w:rsidP="00E238A5">
      <w:pPr>
        <w:pStyle w:val="Pro-Gramma"/>
        <w:spacing w:before="60"/>
      </w:pPr>
      <w:r w:rsidRPr="00884E8D">
        <w:t>- руководителям обособленных структурных подразделений (филиалов) учреждени</w:t>
      </w:r>
      <w:proofErr w:type="gramStart"/>
      <w:r w:rsidRPr="00884E8D">
        <w:t>я-</w:t>
      </w:r>
      <w:proofErr w:type="gramEnd"/>
      <w:r w:rsidRPr="00884E8D">
        <w:t xml:space="preserve"> по итогам работы учреждения и (или) структурного подразделения (филиала) учреждения;</w:t>
      </w:r>
    </w:p>
    <w:p w:rsidR="00807DF2" w:rsidRPr="00884E8D" w:rsidRDefault="00807DF2" w:rsidP="00E238A5">
      <w:pPr>
        <w:pStyle w:val="Pro-Gramma"/>
        <w:spacing w:before="60"/>
      </w:pPr>
      <w:r w:rsidRPr="00884E8D">
        <w:t>- работникам учреждения - по итогам работы учреждения и (или) структурного подразделения учреждения, и (или) по итогам работы конкретного работника.</w:t>
      </w:r>
    </w:p>
    <w:p w:rsidR="00807DF2" w:rsidRPr="00884E8D" w:rsidRDefault="00807DF2" w:rsidP="00E238A5">
      <w:pPr>
        <w:pStyle w:val="Pro-Gramma"/>
        <w:spacing w:before="60"/>
      </w:pPr>
      <w:r w:rsidRPr="00884E8D">
        <w:t>4.6.</w:t>
      </w:r>
      <w:r w:rsidR="00CA3962">
        <w:t xml:space="preserve"> </w:t>
      </w:r>
      <w:r w:rsidRPr="00884E8D">
        <w:t>Премиальные выплаты по итогам работы выплачиваются с периодичностью подведе</w:t>
      </w:r>
      <w:r w:rsidR="001D7C31">
        <w:t xml:space="preserve">ния итогов работы </w:t>
      </w:r>
      <w:r w:rsidRPr="00884E8D">
        <w:t xml:space="preserve"> учреждения, </w:t>
      </w:r>
      <w:r w:rsidR="001D7C31" w:rsidRPr="00260D05">
        <w:t xml:space="preserve"> обособленно</w:t>
      </w:r>
      <w:r w:rsidR="001D7C31">
        <w:t xml:space="preserve">го структурного подразделения, </w:t>
      </w:r>
      <w:r w:rsidR="001D7C31" w:rsidRPr="00260D05">
        <w:t xml:space="preserve"> работника </w:t>
      </w:r>
      <w:r w:rsidRPr="00884E8D">
        <w:t>– ежемесячно, ежеквартально, за календарный год.</w:t>
      </w:r>
    </w:p>
    <w:p w:rsidR="00807DF2" w:rsidRPr="00884E8D" w:rsidRDefault="00807DF2" w:rsidP="00E238A5">
      <w:pPr>
        <w:pStyle w:val="Pro-Gramma"/>
        <w:spacing w:before="60"/>
      </w:pPr>
      <w:r w:rsidRPr="00884E8D">
        <w:t>4.7.</w:t>
      </w:r>
      <w:r w:rsidR="00CA3962">
        <w:t xml:space="preserve"> </w:t>
      </w:r>
      <w:r w:rsidRPr="00884E8D">
        <w:t>Размер премиальных выплат по итогам работы определяется на основе показателей эффективности и результативности де</w:t>
      </w:r>
      <w:r w:rsidR="001D7C31">
        <w:t>ятельности учреждения (</w:t>
      </w:r>
      <w:r w:rsidRPr="00884E8D">
        <w:t>работника) и (или) критериев оценк</w:t>
      </w:r>
      <w:r w:rsidR="001D7C31">
        <w:t>и деятельности учреждения (</w:t>
      </w:r>
      <w:r w:rsidRPr="00884E8D">
        <w:t xml:space="preserve">работника) (далее – КПЭ, критерии оценки деятельности). </w:t>
      </w:r>
    </w:p>
    <w:p w:rsidR="00807DF2" w:rsidRPr="00884E8D" w:rsidRDefault="00807DF2" w:rsidP="00E238A5">
      <w:pPr>
        <w:pStyle w:val="Pro-Gramma"/>
        <w:spacing w:before="60"/>
      </w:pPr>
      <w:r w:rsidRPr="00884E8D">
        <w:t>Перечень КПЭ и (или) критериев оценки дея</w:t>
      </w:r>
      <w:r w:rsidR="001D7C31">
        <w:t>тельности  устанавливается</w:t>
      </w:r>
      <w:r w:rsidRPr="00884E8D">
        <w:t xml:space="preserve"> в разрезе основных направл</w:t>
      </w:r>
      <w:r w:rsidR="001D7C31">
        <w:t xml:space="preserve">ений деятельности </w:t>
      </w:r>
      <w:r w:rsidR="002818FB">
        <w:t xml:space="preserve"> учреждения (</w:t>
      </w:r>
      <w:r w:rsidRPr="00884E8D">
        <w:t>работника</w:t>
      </w:r>
      <w:r w:rsidR="002818FB">
        <w:t>) соответственно</w:t>
      </w:r>
      <w:r w:rsidRPr="00884E8D">
        <w:t>.</w:t>
      </w:r>
    </w:p>
    <w:p w:rsidR="00807DF2" w:rsidRPr="00884E8D" w:rsidRDefault="00807DF2" w:rsidP="00E238A5">
      <w:pPr>
        <w:pStyle w:val="Pro-Gramma"/>
      </w:pPr>
      <w:r w:rsidRPr="00884E8D">
        <w:t>Совокупность КПЭ и (или) критериев оценки деятельности, применяемых для определения размера премии конкретного работника, учитывают 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rsidR="00807DF2" w:rsidRPr="00884E8D" w:rsidRDefault="00807DF2" w:rsidP="00E238A5">
      <w:pPr>
        <w:pStyle w:val="Pro-Gramma"/>
      </w:pPr>
      <w:r w:rsidRPr="00884E8D">
        <w:t xml:space="preserve">Перечень КПЭ, критериев оценки деятельности работников учреждения определяется </w:t>
      </w:r>
      <w:r w:rsidR="002818FB">
        <w:t xml:space="preserve"> </w:t>
      </w:r>
      <w:r w:rsidR="002818FB" w:rsidRPr="00260D05">
        <w:t xml:space="preserve"> положением о материальном стимулировании работников учреждения в соответствии с  локальным нормативным актом учреждения.</w:t>
      </w:r>
    </w:p>
    <w:p w:rsidR="00807DF2" w:rsidRPr="00884E8D" w:rsidRDefault="00807DF2" w:rsidP="00E238A5">
      <w:pPr>
        <w:pStyle w:val="Pro-Gramma"/>
      </w:pPr>
      <w:r w:rsidRPr="00884E8D">
        <w:t>В отношении</w:t>
      </w:r>
      <w:r w:rsidR="002818FB">
        <w:t xml:space="preserve"> каждого работника  устанавливается</w:t>
      </w:r>
      <w:r w:rsidRPr="00884E8D">
        <w:t xml:space="preserve"> не более десяти КПЭ, критериев оценки деятельности.</w:t>
      </w:r>
    </w:p>
    <w:p w:rsidR="00807DF2" w:rsidRPr="00884E8D" w:rsidRDefault="00807DF2" w:rsidP="00E238A5">
      <w:pPr>
        <w:pStyle w:val="Pro-Gramma"/>
      </w:pPr>
      <w:r w:rsidRPr="00884E8D">
        <w:lastRenderedPageBreak/>
        <w:t xml:space="preserve">4.8. </w:t>
      </w:r>
      <w:proofErr w:type="gramStart"/>
      <w:r w:rsidRPr="00884E8D">
        <w:t>Требования к КПЭ, применяемым для определения размера премиальных выплат по итогам работы:</w:t>
      </w:r>
      <w:proofErr w:type="gramEnd"/>
    </w:p>
    <w:p w:rsidR="00807DF2" w:rsidRPr="00884E8D" w:rsidRDefault="00807DF2" w:rsidP="00E238A5">
      <w:pPr>
        <w:pStyle w:val="Pro-Gramma"/>
      </w:pPr>
      <w:r>
        <w:t xml:space="preserve">- </w:t>
      </w:r>
      <w:r w:rsidRPr="00884E8D">
        <w:t xml:space="preserve">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w:t>
      </w:r>
      <w:r w:rsidR="001D7C31">
        <w:t>данных со стороны  учреждения</w:t>
      </w:r>
      <w:r w:rsidRPr="00884E8D">
        <w:t>, работника;</w:t>
      </w:r>
    </w:p>
    <w:p w:rsidR="00807DF2" w:rsidRPr="00884E8D" w:rsidRDefault="00807DF2" w:rsidP="00E238A5">
      <w:pPr>
        <w:pStyle w:val="Pro-Gramma"/>
      </w:pPr>
      <w:r>
        <w:t>-</w:t>
      </w:r>
      <w:r w:rsidRPr="00884E8D">
        <w:t xml:space="preserve"> управляемость - достижение плановых значений КПЭ в преобладающей степени </w:t>
      </w:r>
      <w:r w:rsidR="001D7C31">
        <w:t>зависит от усилий  учреждения</w:t>
      </w:r>
      <w:r w:rsidRPr="00884E8D">
        <w:t>, работника; внешние факторы должны оказывать минимальное влияние на достижение плановых значений КПЭ;</w:t>
      </w:r>
    </w:p>
    <w:p w:rsidR="00807DF2" w:rsidRPr="00884E8D" w:rsidRDefault="00807DF2" w:rsidP="00E238A5">
      <w:pPr>
        <w:pStyle w:val="Pro-Gramma"/>
      </w:pPr>
      <w:r>
        <w:t>-</w:t>
      </w:r>
      <w:r w:rsidRPr="00884E8D">
        <w:t xml:space="preserve"> прозрачность - формулировка (описание) КПЭ предполагает однозначное понимание ожидаемых результ</w:t>
      </w:r>
      <w:r w:rsidR="001D7C31">
        <w:t>атов деятельности  учреждения</w:t>
      </w:r>
      <w:r w:rsidRPr="00884E8D">
        <w:t>, работника;</w:t>
      </w:r>
    </w:p>
    <w:p w:rsidR="00807DF2" w:rsidRPr="00884E8D" w:rsidRDefault="00807DF2" w:rsidP="00E238A5">
      <w:pPr>
        <w:pStyle w:val="Pro-Gramma"/>
      </w:pPr>
      <w:r>
        <w:t>-</w:t>
      </w:r>
      <w:r w:rsidRPr="00884E8D">
        <w:t xml:space="preserve"> отсутствие негативных внешних эффектов - установление КПЭ не ведет к ухудшению</w:t>
      </w:r>
      <w:r w:rsidR="002818FB" w:rsidRPr="002818FB">
        <w:t xml:space="preserve"> </w:t>
      </w:r>
      <w:r w:rsidR="002818FB" w:rsidRPr="00260D05">
        <w:t>реального положения дел по оцениваемому направлению деятельности или по иным направлениям деятельности учреждения (работника) соответственно;</w:t>
      </w:r>
    </w:p>
    <w:p w:rsidR="00807DF2" w:rsidRPr="00884E8D" w:rsidRDefault="00807DF2" w:rsidP="00E238A5">
      <w:pPr>
        <w:pStyle w:val="Pro-Gramma"/>
      </w:pPr>
      <w:r>
        <w:t>-</w:t>
      </w:r>
      <w:r w:rsidRPr="00884E8D">
        <w:t xml:space="preserve">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807DF2" w:rsidRPr="00884E8D" w:rsidRDefault="00807DF2" w:rsidP="00E238A5">
      <w:pPr>
        <w:pStyle w:val="Pro-Gramma"/>
      </w:pPr>
      <w:r w:rsidRPr="00884E8D">
        <w:t>4.9.</w:t>
      </w:r>
      <w:r w:rsidR="00CA3962">
        <w:t xml:space="preserve"> </w:t>
      </w:r>
      <w:r w:rsidRPr="00884E8D">
        <w:t>Перечень КПЭ и (или) критериев оценки деятельности и порядок определения размера премиальных выплат по</w:t>
      </w:r>
      <w:r w:rsidR="00900306">
        <w:t xml:space="preserve"> итогам работы учреждения (</w:t>
      </w:r>
      <w:r w:rsidRPr="00884E8D">
        <w:t>работника) устанавливается:</w:t>
      </w:r>
    </w:p>
    <w:p w:rsidR="00807DF2" w:rsidRPr="00884E8D" w:rsidRDefault="00900306" w:rsidP="00E238A5">
      <w:pPr>
        <w:pStyle w:val="Pro-Gramma"/>
      </w:pPr>
      <w:r>
        <w:t xml:space="preserve">-для руководителя </w:t>
      </w:r>
      <w:r w:rsidRPr="00260D05">
        <w:t>учреждения –  положением о материальном стимулиров</w:t>
      </w:r>
      <w:r>
        <w:t>ании руководителя учреждения</w:t>
      </w:r>
      <w:r w:rsidRPr="00260D05">
        <w:t xml:space="preserve"> и критериев и показателей эффективности и результатив</w:t>
      </w:r>
      <w:r w:rsidR="001D7C31">
        <w:t>н</w:t>
      </w:r>
      <w:r w:rsidR="002818FB">
        <w:t xml:space="preserve">ости деятельности </w:t>
      </w:r>
      <w:r w:rsidR="001D7C31">
        <w:t xml:space="preserve"> учреждения</w:t>
      </w:r>
      <w:r w:rsidRPr="00260D05">
        <w:t>, утвержденным постановлением администрации</w:t>
      </w:r>
      <w:r w:rsidR="001D7C31">
        <w:t xml:space="preserve"> </w:t>
      </w:r>
      <w:r w:rsidR="00807DF2">
        <w:t xml:space="preserve"> МО «Пустомержское сельское поселение»</w:t>
      </w:r>
      <w:r w:rsidR="00807DF2" w:rsidRPr="00884E8D">
        <w:t>;</w:t>
      </w:r>
    </w:p>
    <w:p w:rsidR="00807DF2" w:rsidRPr="00884E8D" w:rsidRDefault="001D7C31" w:rsidP="00E238A5">
      <w:pPr>
        <w:pStyle w:val="Pro-Gramma"/>
      </w:pPr>
      <w:r>
        <w:t xml:space="preserve">-для </w:t>
      </w:r>
      <w:r w:rsidR="00807DF2" w:rsidRPr="00884E8D">
        <w:t xml:space="preserve"> работников учрежден</w:t>
      </w:r>
      <w:r w:rsidR="002818FB">
        <w:t xml:space="preserve">ия– </w:t>
      </w:r>
      <w:proofErr w:type="gramStart"/>
      <w:r w:rsidR="002818FB">
        <w:t>ло</w:t>
      </w:r>
      <w:proofErr w:type="gramEnd"/>
      <w:r w:rsidR="002818FB">
        <w:t>кальным нормативным актом учреждения</w:t>
      </w:r>
      <w:r w:rsidR="00807DF2" w:rsidRPr="00884E8D">
        <w:t>.</w:t>
      </w:r>
    </w:p>
    <w:p w:rsidR="00807DF2" w:rsidRPr="00884E8D" w:rsidRDefault="00807DF2" w:rsidP="00E238A5">
      <w:pPr>
        <w:pStyle w:val="Pro-Gramma"/>
      </w:pPr>
      <w:r w:rsidRPr="00884E8D">
        <w:t>4</w:t>
      </w:r>
      <w:r w:rsidRPr="007C70CA">
        <w:t>.10.</w:t>
      </w:r>
      <w:r w:rsidR="00CA3962">
        <w:t xml:space="preserve"> </w:t>
      </w:r>
      <w:r w:rsidRPr="00CA3962">
        <w:t>В целях определения размера премиальных выпла</w:t>
      </w:r>
      <w:r w:rsidR="002818FB">
        <w:t xml:space="preserve">т по итогам работы </w:t>
      </w:r>
      <w:r w:rsidRPr="007C70CA">
        <w:t xml:space="preserve"> устанавливает</w:t>
      </w:r>
      <w:r w:rsidR="002818FB">
        <w:t>ся</w:t>
      </w:r>
      <w:r w:rsidRPr="00884E8D">
        <w:t xml:space="preserve"> базовый размер премиальных выплат по</w:t>
      </w:r>
      <w:r w:rsidR="002818FB">
        <w:t xml:space="preserve"> итогам работы учреждения (</w:t>
      </w:r>
      <w:r w:rsidRPr="00884E8D">
        <w:t>работника),</w:t>
      </w:r>
      <w:r w:rsidR="007C70CA">
        <w:t xml:space="preserve"> </w:t>
      </w:r>
      <w:r w:rsidRPr="00884E8D">
        <w:t>определяемый одним из следующих способов:</w:t>
      </w:r>
    </w:p>
    <w:p w:rsidR="00807DF2" w:rsidRPr="00884E8D" w:rsidRDefault="00807DF2" w:rsidP="00E238A5">
      <w:pPr>
        <w:pStyle w:val="Pro-Gramma"/>
      </w:pPr>
      <w:r w:rsidRPr="00884E8D">
        <w:t>-</w:t>
      </w:r>
      <w:r w:rsidR="007C70CA">
        <w:t xml:space="preserve"> </w:t>
      </w:r>
      <w:r w:rsidRPr="00884E8D">
        <w:t>в абсолютной величине (рублях);</w:t>
      </w:r>
    </w:p>
    <w:p w:rsidR="00807DF2" w:rsidRPr="00884E8D" w:rsidRDefault="00807DF2" w:rsidP="00E238A5">
      <w:pPr>
        <w:pStyle w:val="Pro-Gramma"/>
      </w:pPr>
      <w:r w:rsidRPr="00884E8D">
        <w:t xml:space="preserve">- 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884E8D">
        <w:t>окладно-ставочная</w:t>
      </w:r>
      <w:proofErr w:type="spellEnd"/>
      <w:r w:rsidRPr="00884E8D">
        <w:t xml:space="preserve"> часть заработной платы);</w:t>
      </w:r>
    </w:p>
    <w:p w:rsidR="00807DF2" w:rsidRPr="00884E8D" w:rsidRDefault="00807DF2" w:rsidP="00E238A5">
      <w:pPr>
        <w:pStyle w:val="Pro-Gramma"/>
      </w:pPr>
      <w:r w:rsidRPr="00884E8D">
        <w:t xml:space="preserve">- в процентном отношении к сумме </w:t>
      </w:r>
      <w:proofErr w:type="spellStart"/>
      <w:r w:rsidRPr="00884E8D">
        <w:t>окладно-ставочной</w:t>
      </w:r>
      <w:proofErr w:type="spellEnd"/>
      <w:r w:rsidRPr="00884E8D">
        <w:t xml:space="preserve">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807DF2" w:rsidRPr="00884E8D" w:rsidRDefault="00807DF2" w:rsidP="00E238A5">
      <w:pPr>
        <w:pStyle w:val="Pro-Gramma"/>
      </w:pPr>
      <w:r w:rsidRPr="00884E8D">
        <w:t xml:space="preserve">Базовый размер премиальных выплат по итогам работы учреждения </w:t>
      </w:r>
      <w:r w:rsidR="002818FB" w:rsidRPr="00260D05">
        <w:t xml:space="preserve">(работника) устанавливается в разрезе соответственно должностей работников учреждения и соответствует стопроцентному достижению всех плановых значений КПЭ </w:t>
      </w:r>
      <w:proofErr w:type="gramStart"/>
      <w:r w:rsidR="002818FB" w:rsidRPr="00260D05">
        <w:t>и(</w:t>
      </w:r>
      <w:proofErr w:type="gramEnd"/>
      <w:r w:rsidR="002818FB" w:rsidRPr="00260D05">
        <w:t>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rsidR="00807DF2" w:rsidRPr="00884E8D" w:rsidRDefault="00807DF2" w:rsidP="00E238A5">
      <w:pPr>
        <w:pStyle w:val="Pro-Gramma"/>
      </w:pPr>
      <w:r w:rsidRPr="00884E8D">
        <w:lastRenderedPageBreak/>
        <w:t>4.11.</w:t>
      </w:r>
      <w:r w:rsidR="00CA3962">
        <w:t xml:space="preserve"> </w:t>
      </w:r>
      <w:r w:rsidRPr="00884E8D">
        <w:t>Для каждого КПЭ, критерия оценки деятельности, применяемых для определения размера премиальных выплат по итогам работы, устанавливается:</w:t>
      </w:r>
    </w:p>
    <w:p w:rsidR="00807DF2" w:rsidRPr="00884E8D" w:rsidRDefault="00807DF2" w:rsidP="00E238A5">
      <w:pPr>
        <w:pStyle w:val="Pro-Gramma"/>
      </w:pPr>
      <w:r w:rsidRPr="00884E8D">
        <w:t>-</w:t>
      </w:r>
      <w:r w:rsidR="007C70CA">
        <w:t xml:space="preserve"> </w:t>
      </w:r>
      <w:r w:rsidRPr="00884E8D">
        <w:t>удельный вес КПЭ, критерия оценки деятельности в базовом размере премиальных выплат п</w:t>
      </w:r>
      <w:r w:rsidR="0033455E">
        <w:t>о итогам работы учреждения (</w:t>
      </w:r>
      <w:r w:rsidRPr="00884E8D">
        <w:t>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807DF2" w:rsidRPr="00884E8D" w:rsidRDefault="00807DF2" w:rsidP="00E238A5">
      <w:pPr>
        <w:pStyle w:val="Pro-Gramma"/>
      </w:pPr>
      <w:r w:rsidRPr="00884E8D">
        <w:t>-</w:t>
      </w:r>
      <w:r w:rsidR="007C70CA">
        <w:t xml:space="preserve"> </w:t>
      </w:r>
      <w:r w:rsidRPr="00884E8D">
        <w:t xml:space="preserve">плановое значение КПЭ, критерия оценки деятельности либо порядок его определения; </w:t>
      </w:r>
    </w:p>
    <w:p w:rsidR="00807DF2" w:rsidRPr="00884E8D" w:rsidRDefault="00807DF2" w:rsidP="00E238A5">
      <w:pPr>
        <w:pStyle w:val="Pro-Gramma"/>
      </w:pPr>
      <w:r w:rsidRPr="00884E8D">
        <w:t>-</w:t>
      </w:r>
      <w:r w:rsidR="007C70CA">
        <w:t xml:space="preserve"> </w:t>
      </w:r>
      <w:r w:rsidRPr="00884E8D">
        <w:t xml:space="preserve">механизм или формула, предполагающие сокращение размера премиальных выплат в случае </w:t>
      </w:r>
      <w:proofErr w:type="spellStart"/>
      <w:r w:rsidRPr="00884E8D">
        <w:t>недостижения</w:t>
      </w:r>
      <w:proofErr w:type="spellEnd"/>
      <w:r w:rsidRPr="00884E8D">
        <w:t xml:space="preserve"> планового значения КПЭ, критерия оценки деятельности.</w:t>
      </w:r>
    </w:p>
    <w:p w:rsidR="00807DF2" w:rsidRPr="00884E8D" w:rsidRDefault="00807DF2" w:rsidP="00E238A5">
      <w:pPr>
        <w:pStyle w:val="Pro-Gramma"/>
      </w:pPr>
      <w:r w:rsidRPr="00884E8D">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807DF2" w:rsidRPr="00884E8D" w:rsidRDefault="00807DF2" w:rsidP="00E238A5">
      <w:pPr>
        <w:pStyle w:val="Pro-Gramma"/>
      </w:pPr>
      <w:r w:rsidRPr="00884E8D">
        <w:t>4.12.</w:t>
      </w:r>
      <w:r w:rsidR="00CA3962">
        <w:t xml:space="preserve"> </w:t>
      </w:r>
      <w:r w:rsidRPr="00884E8D">
        <w:t>Размер премиальных выплат по итогам работы определяется пропорционально фактически отработанному времени (за исключением руководител</w:t>
      </w:r>
      <w:r w:rsidR="0033455E">
        <w:t>я</w:t>
      </w:r>
      <w:r w:rsidRPr="00884E8D">
        <w:t xml:space="preserve"> учреждения).</w:t>
      </w:r>
    </w:p>
    <w:p w:rsidR="00807DF2" w:rsidRPr="00884E8D" w:rsidRDefault="00807DF2" w:rsidP="00E238A5">
      <w:pPr>
        <w:pStyle w:val="Pro-Gramma"/>
      </w:pPr>
      <w:r w:rsidRPr="00884E8D">
        <w:t xml:space="preserve">4.13. </w:t>
      </w:r>
      <w:r w:rsidR="00CA3962">
        <w:t xml:space="preserve"> </w:t>
      </w:r>
      <w:r w:rsidRPr="00884E8D">
        <w:t>В случае установления стимулирующей надбавки по итогам работы, результаты деятельности работника оцениваются не чаще одного раза в квартал.</w:t>
      </w:r>
    </w:p>
    <w:p w:rsidR="00807DF2" w:rsidRPr="00884E8D" w:rsidRDefault="00807DF2" w:rsidP="00E238A5">
      <w:pPr>
        <w:pStyle w:val="Pro-Gramma"/>
      </w:pPr>
      <w:r w:rsidRPr="00884E8D">
        <w:t xml:space="preserve"> Стимулирующая надбавка по итогам работы устанавливается на определенный период в процентах к </w:t>
      </w:r>
      <w:proofErr w:type="spellStart"/>
      <w:r w:rsidRPr="00884E8D">
        <w:t>окладно-ставочной</w:t>
      </w:r>
      <w:proofErr w:type="spellEnd"/>
      <w:r w:rsidRPr="00884E8D">
        <w:t xml:space="preserve">  части заработной платы работника или базовой части заработной платы работника.</w:t>
      </w:r>
    </w:p>
    <w:p w:rsidR="00807DF2" w:rsidRPr="00884E8D" w:rsidRDefault="00807DF2" w:rsidP="00E238A5">
      <w:pPr>
        <w:pStyle w:val="Pro-Gramma"/>
      </w:pPr>
      <w:r w:rsidRPr="00884E8D">
        <w:t>4.14. Стимулирующая надбавка по итогам устанавливается на квартал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в случае определения размера надбавки по итогам проведения определенных мероприятий.</w:t>
      </w:r>
    </w:p>
    <w:p w:rsidR="00807DF2" w:rsidRPr="00884E8D" w:rsidRDefault="00807DF2" w:rsidP="00E238A5">
      <w:pPr>
        <w:pStyle w:val="Pro-Gramma"/>
      </w:pPr>
      <w:r w:rsidRPr="00884E8D">
        <w:t>4.15. Размер стимулирующей надбавки по итогам работы определяется на основе КПЭ и (или) критериев оценки деятельности, устанавливаемых в соответствии с настоящим Положением.</w:t>
      </w:r>
    </w:p>
    <w:p w:rsidR="00807DF2" w:rsidRPr="00884E8D" w:rsidRDefault="00807DF2" w:rsidP="00E238A5">
      <w:pPr>
        <w:pStyle w:val="Pro-Gramma"/>
      </w:pPr>
      <w:r w:rsidRPr="00884E8D">
        <w:t>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критериев оценки деятельности с размером надбавки) устанавливается локальным нормативным актом учреждения.</w:t>
      </w:r>
    </w:p>
    <w:p w:rsidR="00807DF2" w:rsidRPr="00884E8D" w:rsidRDefault="00807DF2" w:rsidP="00E238A5">
      <w:pPr>
        <w:pStyle w:val="Pro-Gramma"/>
      </w:pPr>
      <w:r w:rsidRPr="00884E8D">
        <w:t>4.16.</w:t>
      </w:r>
      <w:r w:rsidR="00CA3962">
        <w:t xml:space="preserve"> </w:t>
      </w:r>
      <w:r w:rsidRPr="00884E8D">
        <w:t>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w:t>
      </w:r>
    </w:p>
    <w:p w:rsidR="00807DF2" w:rsidRPr="00884E8D" w:rsidRDefault="00807DF2" w:rsidP="00E238A5">
      <w:pPr>
        <w:pStyle w:val="Pro-Gramma"/>
      </w:pPr>
      <w:r w:rsidRPr="00884E8D">
        <w:lastRenderedPageBreak/>
        <w:t>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учреждений -</w:t>
      </w:r>
      <w:r w:rsidR="00900306">
        <w:t xml:space="preserve"> </w:t>
      </w:r>
      <w:r w:rsidRPr="00884E8D">
        <w:t>уполномоченным органом.</w:t>
      </w:r>
    </w:p>
    <w:p w:rsidR="00807DF2" w:rsidRPr="00884E8D" w:rsidRDefault="00807DF2" w:rsidP="00E238A5">
      <w:pPr>
        <w:pStyle w:val="Pro-Gramma"/>
      </w:pPr>
      <w:r w:rsidRPr="00884E8D">
        <w:t>4.17.</w:t>
      </w:r>
      <w:r w:rsidR="00CA3962">
        <w:t xml:space="preserve"> </w:t>
      </w:r>
      <w:proofErr w:type="gramStart"/>
      <w:r w:rsidRPr="00884E8D">
        <w:t>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w:t>
      </w:r>
      <w:r>
        <w:t xml:space="preserve"> </w:t>
      </w:r>
      <w:r w:rsidRPr="00884E8D">
        <w:t>по итогам работы.</w:t>
      </w:r>
      <w:proofErr w:type="gramEnd"/>
    </w:p>
    <w:p w:rsidR="00807DF2" w:rsidRPr="00884E8D" w:rsidRDefault="00807DF2" w:rsidP="00E238A5">
      <w:pPr>
        <w:pStyle w:val="Pro-Gramma"/>
      </w:pPr>
      <w:r w:rsidRPr="00884E8D">
        <w:t>4.18.</w:t>
      </w:r>
      <w:r w:rsidR="00CA3962">
        <w:t xml:space="preserve"> </w:t>
      </w:r>
      <w:r w:rsidRPr="00884E8D">
        <w:t xml:space="preserve">Премиальные выплаты за выполнение особо важных (срочных) работ работникам учреждения осуществляются по решению руководителя </w:t>
      </w:r>
      <w:r>
        <w:t>МКУК «Пустомержский КДЦ «Импульс»</w:t>
      </w:r>
      <w:r w:rsidRPr="00884E8D">
        <w:t xml:space="preserve">, а для руководителя учреждения – по решению </w:t>
      </w:r>
      <w:r>
        <w:t>администрации МО «Пустомержское сельское поселение»</w:t>
      </w:r>
      <w:r w:rsidRPr="00884E8D">
        <w:t>.</w:t>
      </w:r>
    </w:p>
    <w:p w:rsidR="00807DF2" w:rsidRPr="00884E8D" w:rsidRDefault="00807DF2" w:rsidP="00E238A5">
      <w:pPr>
        <w:pStyle w:val="Pro-Gramma"/>
      </w:pPr>
      <w:r w:rsidRPr="00884E8D">
        <w:t>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w:t>
      </w:r>
    </w:p>
    <w:p w:rsidR="00807DF2" w:rsidRPr="00884E8D" w:rsidRDefault="00807DF2" w:rsidP="00E238A5">
      <w:pPr>
        <w:pStyle w:val="Pro-Gramma"/>
      </w:pPr>
      <w:r w:rsidRPr="00884E8D">
        <w:t>4.19.</w:t>
      </w:r>
      <w:r w:rsidR="00900306">
        <w:t xml:space="preserve"> </w:t>
      </w:r>
      <w:r w:rsidRPr="00884E8D">
        <w:t>Суммарный по учреждению</w:t>
      </w:r>
      <w:r w:rsidR="00562125">
        <w:t xml:space="preserve"> </w:t>
      </w:r>
      <w:r w:rsidRPr="00884E8D">
        <w:t xml:space="preserve">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w:t>
      </w:r>
      <w:r w:rsidR="004278BA" w:rsidRPr="00D33907">
        <w:t>от  20 до 10</w:t>
      </w:r>
      <w:r w:rsidRPr="00D33907">
        <w:t>0</w:t>
      </w:r>
      <w:r w:rsidR="00900306">
        <w:t xml:space="preserve"> </w:t>
      </w:r>
      <w:r w:rsidRPr="00884E8D">
        <w:t>процентов базовой части заработной платы всех работников учреждения в целом за календарный год.</w:t>
      </w:r>
    </w:p>
    <w:p w:rsidR="00807DF2" w:rsidRPr="00884E8D" w:rsidRDefault="00807DF2" w:rsidP="00E238A5">
      <w:pPr>
        <w:pStyle w:val="Pro-Gramma"/>
      </w:pPr>
      <w:r w:rsidRPr="00884E8D">
        <w:t>4.20. Виды премиальных выплат к значимым датам (событиям):</w:t>
      </w:r>
    </w:p>
    <w:p w:rsidR="00807DF2" w:rsidRPr="00884E8D" w:rsidRDefault="00807DF2" w:rsidP="00E238A5">
      <w:pPr>
        <w:pStyle w:val="Pro-Gramma"/>
      </w:pPr>
      <w:r w:rsidRPr="00884E8D">
        <w:t>- к профессиональным праздникам;</w:t>
      </w:r>
    </w:p>
    <w:p w:rsidR="00807DF2" w:rsidRPr="00884E8D" w:rsidRDefault="00807DF2" w:rsidP="00E238A5">
      <w:pPr>
        <w:pStyle w:val="Pro-Gramma"/>
      </w:pPr>
      <w:r w:rsidRPr="00884E8D">
        <w:t>- к юбилейным датам;</w:t>
      </w:r>
    </w:p>
    <w:p w:rsidR="00807DF2" w:rsidRPr="00884E8D" w:rsidRDefault="00807DF2" w:rsidP="00E238A5">
      <w:pPr>
        <w:pStyle w:val="Pro-Gramma"/>
      </w:pPr>
      <w:r w:rsidRPr="00884E8D">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807DF2" w:rsidRPr="00884E8D" w:rsidRDefault="00807DF2" w:rsidP="00E238A5">
      <w:pPr>
        <w:pStyle w:val="Pro-Gramma"/>
      </w:pPr>
      <w:r w:rsidRPr="00884E8D">
        <w:t>Размер премиальных выплат к профессиональным праздникам, юбилейным датам определяется с учетом профессиональных достижений работников.</w:t>
      </w:r>
    </w:p>
    <w:p w:rsidR="00807DF2" w:rsidRPr="00884E8D" w:rsidRDefault="00807DF2" w:rsidP="00E238A5">
      <w:pPr>
        <w:pStyle w:val="Pro-Gramma"/>
      </w:pPr>
      <w:r w:rsidRPr="00884E8D">
        <w:t>4.21.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rsidR="00807DF2" w:rsidRPr="00884E8D" w:rsidRDefault="00807DF2" w:rsidP="00E238A5">
      <w:pPr>
        <w:pStyle w:val="Pro-Gramma"/>
      </w:pPr>
      <w:r w:rsidRPr="00884E8D">
        <w:t xml:space="preserve">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w:t>
      </w:r>
      <w:proofErr w:type="spellStart"/>
      <w:r w:rsidRPr="00884E8D">
        <w:t>окладно-ставочной</w:t>
      </w:r>
      <w:proofErr w:type="spellEnd"/>
      <w:r w:rsidRPr="00884E8D">
        <w:t xml:space="preserve"> части заработной платы, либо в (абсолютной величине) в рублях в целях сохранения (привлечения) высококвалифицированных кадров.</w:t>
      </w:r>
    </w:p>
    <w:p w:rsidR="00807DF2" w:rsidRPr="00884E8D" w:rsidRDefault="00807DF2" w:rsidP="00E238A5">
      <w:pPr>
        <w:pStyle w:val="Pro-Gramma"/>
      </w:pPr>
      <w:r w:rsidRPr="00884E8D">
        <w:t>Профессиональная стимулирующая надбавка не может быть установлена по всем должностям работников учреждения, входящим в одну ПКГ, один КУ.</w:t>
      </w:r>
    </w:p>
    <w:p w:rsidR="00807DF2" w:rsidRPr="00884E8D" w:rsidRDefault="00807DF2" w:rsidP="00E238A5">
      <w:pPr>
        <w:pStyle w:val="Pro-Gramma"/>
      </w:pPr>
      <w:r w:rsidRPr="00884E8D">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rsidR="00807DF2" w:rsidRPr="00884E8D" w:rsidRDefault="00807DF2" w:rsidP="00E238A5">
      <w:pPr>
        <w:pStyle w:val="Pro-Gramma"/>
      </w:pPr>
      <w:r w:rsidRPr="00884E8D">
        <w:lastRenderedPageBreak/>
        <w:t>Профессиональная стимулирующая надбавка выплачивается ежемесячно, пропорционально фактически отработанному в отчетном периоде времени.</w:t>
      </w:r>
    </w:p>
    <w:p w:rsidR="00807DF2" w:rsidRPr="00884E8D" w:rsidRDefault="00807DF2" w:rsidP="00E238A5">
      <w:pPr>
        <w:pStyle w:val="Pro-Gramma"/>
      </w:pPr>
      <w:r w:rsidRPr="00884E8D">
        <w:t>4.23.</w:t>
      </w:r>
      <w:r w:rsidR="00900306">
        <w:t xml:space="preserve"> </w:t>
      </w:r>
      <w:r w:rsidRPr="00884E8D">
        <w:t>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rsidR="00807DF2" w:rsidRPr="00884E8D" w:rsidRDefault="00807DF2" w:rsidP="00E238A5">
      <w:pPr>
        <w:pStyle w:val="Pro-Gramma"/>
      </w:pPr>
      <w:r w:rsidRPr="00884E8D">
        <w:t>Для руководителя учреждения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правовым актом уполномоченного органа, который в том числе предусматривает уменьшение размера стимулирующих выплат руководи</w:t>
      </w:r>
      <w:r w:rsidR="00D33907">
        <w:t>телю на 100 процентов в случаях:</w:t>
      </w:r>
      <w:r w:rsidRPr="00884E8D">
        <w:t xml:space="preserve"> </w:t>
      </w:r>
    </w:p>
    <w:p w:rsidR="00807DF2" w:rsidRPr="00884E8D" w:rsidRDefault="00807DF2" w:rsidP="00E238A5">
      <w:pPr>
        <w:pStyle w:val="Pro-Gramma"/>
      </w:pPr>
      <w:r w:rsidRPr="00884E8D">
        <w:t>-</w:t>
      </w:r>
      <w:r w:rsidR="007C70CA">
        <w:t xml:space="preserve"> </w:t>
      </w:r>
      <w:r w:rsidRPr="00884E8D">
        <w:t xml:space="preserve">выявления в отчетном периоде фактов нецелевого использования бюджетных средств; </w:t>
      </w:r>
    </w:p>
    <w:p w:rsidR="00807DF2" w:rsidRPr="00884E8D" w:rsidRDefault="00807DF2" w:rsidP="00E238A5">
      <w:pPr>
        <w:pStyle w:val="Pro-Gramma"/>
      </w:pPr>
      <w:r w:rsidRPr="00884E8D">
        <w:t>-</w:t>
      </w:r>
      <w:r w:rsidR="007C70CA">
        <w:t xml:space="preserve"> </w:t>
      </w:r>
      <w:r w:rsidRPr="00884E8D">
        <w:t xml:space="preserve">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rsidR="00807DF2" w:rsidRPr="00884E8D" w:rsidRDefault="00807DF2" w:rsidP="00E238A5">
      <w:pPr>
        <w:pStyle w:val="Pro-Gramma"/>
      </w:pPr>
      <w:r w:rsidRPr="00884E8D">
        <w:t>-</w:t>
      </w:r>
      <w:r w:rsidR="007C70CA">
        <w:t xml:space="preserve"> </w:t>
      </w:r>
      <w:r w:rsidRPr="00884E8D">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807DF2" w:rsidRPr="00884E8D" w:rsidRDefault="00807DF2" w:rsidP="00E238A5">
      <w:pPr>
        <w:pStyle w:val="Pro-Gramma"/>
      </w:pPr>
      <w:r w:rsidRPr="00884E8D">
        <w:t xml:space="preserve">4.24. Размеры стимулирующих выплат работникам (за исключением руководителя учреждения) устанавливаются приказами (распоряжениями) учреждения. </w:t>
      </w:r>
    </w:p>
    <w:p w:rsidR="00807DF2" w:rsidRDefault="00807DF2" w:rsidP="00E238A5">
      <w:pPr>
        <w:pStyle w:val="Pro-Gramma"/>
      </w:pPr>
      <w:r w:rsidRPr="00884E8D">
        <w:t xml:space="preserve">Размеры стимулирующих выплат руководителю </w:t>
      </w:r>
      <w:r w:rsidR="00562125">
        <w:t xml:space="preserve">МКУК «Пустомержский КДЦ «Импульс» </w:t>
      </w:r>
      <w:r w:rsidRPr="00884E8D">
        <w:t xml:space="preserve">устанавливаются распоряжениями </w:t>
      </w:r>
      <w:r w:rsidR="00562125">
        <w:t>администрации МО «Пустомержское сельское поселение»</w:t>
      </w:r>
      <w:r w:rsidRPr="00884E8D">
        <w:t>.</w:t>
      </w:r>
    </w:p>
    <w:p w:rsidR="00562125" w:rsidRDefault="00562125" w:rsidP="00E238A5">
      <w:pPr>
        <w:pStyle w:val="Pro-Gramma"/>
      </w:pPr>
    </w:p>
    <w:p w:rsidR="00562125" w:rsidRPr="00562125" w:rsidRDefault="00562125" w:rsidP="00E238A5">
      <w:pPr>
        <w:pStyle w:val="3"/>
        <w:jc w:val="both"/>
        <w:rPr>
          <w:rFonts w:ascii="Times New Roman" w:hAnsi="Times New Roman" w:cs="Times New Roman"/>
          <w:b w:val="0"/>
          <w:bCs w:val="0"/>
          <w:color w:val="auto"/>
          <w:sz w:val="28"/>
          <w:szCs w:val="28"/>
        </w:rPr>
      </w:pPr>
      <w:r w:rsidRPr="00562125">
        <w:rPr>
          <w:rFonts w:ascii="Times New Roman" w:hAnsi="Times New Roman" w:cs="Times New Roman"/>
          <w:color w:val="auto"/>
          <w:sz w:val="28"/>
          <w:szCs w:val="28"/>
        </w:rPr>
        <w:t>5. Порядок и предельные размеры оказания материальной помощи работникам</w:t>
      </w:r>
    </w:p>
    <w:p w:rsidR="00562125" w:rsidRPr="00562125" w:rsidRDefault="00562125" w:rsidP="00E238A5">
      <w:pPr>
        <w:pStyle w:val="Pro-Gramma"/>
      </w:pPr>
      <w:r w:rsidRPr="00562125">
        <w:t>5.1.</w:t>
      </w:r>
      <w:r w:rsidR="00620A5D">
        <w:t xml:space="preserve"> </w:t>
      </w:r>
      <w:r w:rsidRPr="00562125">
        <w:t>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rsidR="00562125" w:rsidRPr="00562125" w:rsidRDefault="00562125" w:rsidP="00E238A5">
      <w:pPr>
        <w:pStyle w:val="Pro-Gramma"/>
      </w:pPr>
      <w:r w:rsidRPr="00562125">
        <w:t>Решение об оказании материальной помощи руководителю учреждения принимается уполномоченным органом.</w:t>
      </w:r>
    </w:p>
    <w:p w:rsidR="00562125" w:rsidRPr="00562125" w:rsidRDefault="00562125" w:rsidP="00E238A5">
      <w:pPr>
        <w:pStyle w:val="Pro-Gramma"/>
      </w:pPr>
      <w:r w:rsidRPr="00562125">
        <w:t>5.2.</w:t>
      </w:r>
      <w:r w:rsidR="00620A5D">
        <w:t xml:space="preserve"> </w:t>
      </w:r>
      <w:r w:rsidRPr="00562125">
        <w:t>Размер материальной помощи отдельному работнику не может превышать 6 размеров месячных должных окладов (окладов) работника (ставок заработной платы с учетом нагрузки) в целом за календарный год,</w:t>
      </w:r>
      <w:r>
        <w:t xml:space="preserve"> </w:t>
      </w:r>
      <w:r w:rsidRPr="00562125">
        <w:t xml:space="preserve">и оказывается в пределах </w:t>
      </w:r>
      <w:proofErr w:type="gramStart"/>
      <w:r w:rsidRPr="00562125">
        <w:t>экономии фонда оплаты труда учреждения</w:t>
      </w:r>
      <w:proofErr w:type="gramEnd"/>
      <w:r w:rsidRPr="00562125">
        <w:t>.</w:t>
      </w:r>
    </w:p>
    <w:p w:rsidR="00562125" w:rsidRPr="00562125" w:rsidRDefault="00562125" w:rsidP="00E238A5">
      <w:pPr>
        <w:pStyle w:val="Pro-Gramma"/>
      </w:pPr>
      <w:r w:rsidRPr="00562125">
        <w:t>5.3.</w:t>
      </w:r>
      <w:r w:rsidR="00620A5D">
        <w:t xml:space="preserve"> </w:t>
      </w:r>
      <w:r w:rsidRPr="00562125">
        <w:t>Суммарный объем оказанной работникам материальной помощи не может превышать двух процентов фонда оплаты труда учреждения в целом за календарный год.</w:t>
      </w:r>
    </w:p>
    <w:p w:rsidR="00562125" w:rsidRPr="00562125" w:rsidRDefault="00562125" w:rsidP="00E238A5">
      <w:pPr>
        <w:pStyle w:val="Pro-Gramma"/>
      </w:pPr>
    </w:p>
    <w:p w:rsidR="00562125" w:rsidRPr="00562125" w:rsidRDefault="00562125" w:rsidP="00E238A5">
      <w:pPr>
        <w:pStyle w:val="3"/>
        <w:keepNext w:val="0"/>
        <w:keepLines w:val="0"/>
        <w:numPr>
          <w:ilvl w:val="0"/>
          <w:numId w:val="9"/>
        </w:numPr>
        <w:spacing w:before="0" w:line="240" w:lineRule="auto"/>
        <w:ind w:left="0" w:firstLine="0"/>
        <w:contextualSpacing/>
        <w:jc w:val="both"/>
        <w:rPr>
          <w:rFonts w:ascii="Times New Roman" w:hAnsi="Times New Roman" w:cs="Times New Roman"/>
          <w:b w:val="0"/>
          <w:bCs w:val="0"/>
          <w:color w:val="auto"/>
          <w:sz w:val="28"/>
          <w:szCs w:val="28"/>
        </w:rPr>
      </w:pPr>
      <w:r w:rsidRPr="00562125">
        <w:rPr>
          <w:rFonts w:ascii="Times New Roman" w:hAnsi="Times New Roman" w:cs="Times New Roman"/>
          <w:color w:val="auto"/>
          <w:sz w:val="28"/>
          <w:szCs w:val="28"/>
        </w:rPr>
        <w:t>Порядок формирования и ис</w:t>
      </w:r>
      <w:r w:rsidR="000C3E13">
        <w:rPr>
          <w:rFonts w:ascii="Times New Roman" w:hAnsi="Times New Roman" w:cs="Times New Roman"/>
          <w:color w:val="auto"/>
          <w:sz w:val="28"/>
          <w:szCs w:val="28"/>
        </w:rPr>
        <w:t>пользования фонда оплаты труда М</w:t>
      </w:r>
      <w:r w:rsidRPr="00562125">
        <w:rPr>
          <w:rFonts w:ascii="Times New Roman" w:hAnsi="Times New Roman" w:cs="Times New Roman"/>
          <w:color w:val="auto"/>
          <w:sz w:val="28"/>
          <w:szCs w:val="28"/>
        </w:rPr>
        <w:t xml:space="preserve">униципального казенного учреждения культуры </w:t>
      </w:r>
      <w:r w:rsidR="000C3E13">
        <w:rPr>
          <w:rFonts w:ascii="Times New Roman" w:hAnsi="Times New Roman" w:cs="Times New Roman"/>
          <w:color w:val="auto"/>
          <w:sz w:val="28"/>
          <w:szCs w:val="28"/>
        </w:rPr>
        <w:t>«</w:t>
      </w:r>
      <w:proofErr w:type="spellStart"/>
      <w:r w:rsidR="000C3E13">
        <w:rPr>
          <w:rFonts w:ascii="Times New Roman" w:hAnsi="Times New Roman" w:cs="Times New Roman"/>
          <w:color w:val="auto"/>
          <w:sz w:val="28"/>
          <w:szCs w:val="28"/>
        </w:rPr>
        <w:t>Пустомержский</w:t>
      </w:r>
      <w:proofErr w:type="spellEnd"/>
      <w:r w:rsidR="000C3E13">
        <w:rPr>
          <w:rFonts w:ascii="Times New Roman" w:hAnsi="Times New Roman" w:cs="Times New Roman"/>
          <w:color w:val="auto"/>
          <w:sz w:val="28"/>
          <w:szCs w:val="28"/>
        </w:rPr>
        <w:t xml:space="preserve"> </w:t>
      </w:r>
      <w:proofErr w:type="spellStart"/>
      <w:r w:rsidR="000C3E13">
        <w:rPr>
          <w:rFonts w:ascii="Times New Roman" w:hAnsi="Times New Roman" w:cs="Times New Roman"/>
          <w:color w:val="auto"/>
          <w:sz w:val="28"/>
          <w:szCs w:val="28"/>
        </w:rPr>
        <w:t>культурно-досуговый</w:t>
      </w:r>
      <w:proofErr w:type="spellEnd"/>
      <w:r w:rsidR="000C3E13">
        <w:rPr>
          <w:rFonts w:ascii="Times New Roman" w:hAnsi="Times New Roman" w:cs="Times New Roman"/>
          <w:color w:val="auto"/>
          <w:sz w:val="28"/>
          <w:szCs w:val="28"/>
        </w:rPr>
        <w:t xml:space="preserve"> центр «Импульс»  </w:t>
      </w:r>
    </w:p>
    <w:p w:rsidR="00562125" w:rsidRPr="00884E8D" w:rsidRDefault="00562125" w:rsidP="00E238A5">
      <w:pPr>
        <w:pStyle w:val="Pro-Gramma"/>
        <w:ind w:left="675" w:firstLine="0"/>
      </w:pPr>
    </w:p>
    <w:p w:rsidR="00562125" w:rsidRPr="00884E8D" w:rsidRDefault="00562125" w:rsidP="00E238A5">
      <w:pPr>
        <w:pStyle w:val="Pro-Gramma"/>
      </w:pPr>
      <w:r w:rsidRPr="00884E8D">
        <w:t>6.1.Годовой фонд оплаты труда работников МКУК</w:t>
      </w:r>
      <w:r w:rsidR="000C3E13">
        <w:t xml:space="preserve"> </w:t>
      </w:r>
      <w:r w:rsidR="00401631">
        <w:t>«Пустомержский КДЦ «Импульс» (далее – МКУ)</w:t>
      </w:r>
      <w:r w:rsidRPr="00884E8D">
        <w:t>, определяется по формуле:</w:t>
      </w:r>
    </w:p>
    <w:p w:rsidR="00562125" w:rsidRPr="00884E8D" w:rsidRDefault="00562125" w:rsidP="00E238A5">
      <w:pPr>
        <w:pStyle w:val="Pro-Gramma"/>
      </w:pPr>
    </w:p>
    <w:p w:rsidR="00562125" w:rsidRPr="00884E8D" w:rsidRDefault="00562125" w:rsidP="00E238A5">
      <w:pPr>
        <w:pStyle w:val="Pro-Gramma"/>
        <w:rPr>
          <w:lang w:val="en-US"/>
        </w:rPr>
      </w:pPr>
      <m:oMathPara>
        <m:oMathParaPr>
          <m:jc m:val="center"/>
        </m:oMathParaPr>
        <m:oMath>
          <m:r>
            <m:rPr>
              <m:sty m:val="p"/>
            </m:rPr>
            <w:rPr>
              <w:rFonts w:ascii="Cambria Math" w:hAnsi="Cambria Math"/>
            </w:rPr>
            <m:t>ФОТ=Ф(р)+Ф(п)</m:t>
          </m:r>
          <m:r>
            <w:rPr>
              <w:rFonts w:ascii="Cambria Math" w:hAnsi="Cambria Math"/>
            </w:rPr>
            <m:t xml:space="preserve"> ,</m:t>
          </m:r>
        </m:oMath>
      </m:oMathPara>
    </w:p>
    <w:p w:rsidR="00562125" w:rsidRPr="00884E8D" w:rsidRDefault="00562125" w:rsidP="00E238A5">
      <w:pPr>
        <w:pStyle w:val="Pro-Gramma"/>
      </w:pPr>
      <w:r w:rsidRPr="00884E8D">
        <w:t>где:</w:t>
      </w:r>
    </w:p>
    <w:p w:rsidR="00562125" w:rsidRPr="00884E8D" w:rsidRDefault="00562125" w:rsidP="00E238A5">
      <w:pPr>
        <w:pStyle w:val="Pro-Gramma"/>
      </w:pPr>
      <w:proofErr w:type="gramStart"/>
      <w:r w:rsidRPr="00884E8D">
        <w:t>Ф(</w:t>
      </w:r>
      <w:proofErr w:type="spellStart"/>
      <w:proofErr w:type="gramEnd"/>
      <w:r w:rsidRPr="00884E8D">
        <w:t>р</w:t>
      </w:r>
      <w:proofErr w:type="spellEnd"/>
      <w:r w:rsidRPr="00884E8D">
        <w:t>) – годовой фонд оплаты труда руководителей МКУ;</w:t>
      </w:r>
    </w:p>
    <w:p w:rsidR="00562125" w:rsidRPr="00884E8D" w:rsidRDefault="00562125" w:rsidP="00E238A5">
      <w:pPr>
        <w:pStyle w:val="Pro-Gramma"/>
      </w:pPr>
      <w:proofErr w:type="gramStart"/>
      <w:r w:rsidRPr="00884E8D">
        <w:t>Ф(</w:t>
      </w:r>
      <w:proofErr w:type="spellStart"/>
      <w:proofErr w:type="gramEnd"/>
      <w:r w:rsidRPr="00884E8D">
        <w:t>п</w:t>
      </w:r>
      <w:proofErr w:type="spellEnd"/>
      <w:r w:rsidRPr="00884E8D">
        <w:t>) – годовой фонд оплаты труда прочих работников МКУ.</w:t>
      </w:r>
    </w:p>
    <w:p w:rsidR="00562125" w:rsidRPr="00884E8D" w:rsidRDefault="00562125" w:rsidP="00E238A5">
      <w:pPr>
        <w:pStyle w:val="Pro-Gramma"/>
      </w:pPr>
    </w:p>
    <w:p w:rsidR="003304D2" w:rsidRPr="00260D05" w:rsidRDefault="003304D2" w:rsidP="003304D2">
      <w:pPr>
        <w:pStyle w:val="ConsPlusNormal"/>
        <w:ind w:firstLine="540"/>
        <w:jc w:val="both"/>
        <w:rPr>
          <w:rFonts w:ascii="Times New Roman" w:hAnsi="Times New Roman" w:cs="Times New Roman"/>
          <w:sz w:val="28"/>
          <w:szCs w:val="28"/>
        </w:rPr>
      </w:pPr>
      <w:r w:rsidRPr="00260D05">
        <w:rPr>
          <w:rFonts w:ascii="Times New Roman" w:hAnsi="Times New Roman" w:cs="Times New Roman"/>
          <w:sz w:val="28"/>
          <w:szCs w:val="28"/>
        </w:rPr>
        <w:t>6.2. Годовой фонд оплаты труда руководителей МКУ определяется по формуле:</w:t>
      </w:r>
    </w:p>
    <w:p w:rsidR="003304D2" w:rsidRPr="00260D05" w:rsidRDefault="003304D2" w:rsidP="003304D2">
      <w:pPr>
        <w:pStyle w:val="ConsPlusNormal"/>
        <w:rPr>
          <w:rFonts w:ascii="Times New Roman" w:hAnsi="Times New Roman" w:cs="Times New Roman"/>
          <w:sz w:val="28"/>
          <w:szCs w:val="28"/>
        </w:rPr>
      </w:pPr>
    </w:p>
    <w:p w:rsidR="003304D2" w:rsidRPr="00260D05" w:rsidRDefault="003304D2" w:rsidP="003304D2">
      <w:pPr>
        <w:pStyle w:val="ConsPlusNormal"/>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552825" cy="314325"/>
            <wp:effectExtent l="0" t="0" r="0" b="0"/>
            <wp:docPr id="1" name="Рисунок 1" descr="base_25_2287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28732_32769"/>
                    <pic:cNvPicPr preferRelativeResize="0">
                      <a:picLocks noChangeArrowheads="1"/>
                    </pic:cNvPicPr>
                  </pic:nvPicPr>
                  <pic:blipFill>
                    <a:blip r:embed="rId6" cstate="print"/>
                    <a:srcRect/>
                    <a:stretch>
                      <a:fillRect/>
                    </a:stretch>
                  </pic:blipFill>
                  <pic:spPr bwMode="auto">
                    <a:xfrm>
                      <a:off x="0" y="0"/>
                      <a:ext cx="3552825" cy="314325"/>
                    </a:xfrm>
                    <a:prstGeom prst="rect">
                      <a:avLst/>
                    </a:prstGeom>
                    <a:noFill/>
                    <a:ln w="9525">
                      <a:noFill/>
                      <a:miter lim="800000"/>
                      <a:headEnd/>
                      <a:tailEnd/>
                    </a:ln>
                  </pic:spPr>
                </pic:pic>
              </a:graphicData>
            </a:graphic>
          </wp:inline>
        </w:drawing>
      </w:r>
    </w:p>
    <w:p w:rsidR="003304D2" w:rsidRPr="00260D05" w:rsidRDefault="003304D2" w:rsidP="003304D2">
      <w:pPr>
        <w:pStyle w:val="ConsPlusNormal"/>
        <w:rPr>
          <w:rFonts w:ascii="Times New Roman" w:hAnsi="Times New Roman" w:cs="Times New Roman"/>
          <w:sz w:val="28"/>
          <w:szCs w:val="28"/>
        </w:rPr>
      </w:pPr>
    </w:p>
    <w:p w:rsidR="003304D2" w:rsidRPr="00260D05" w:rsidRDefault="003304D2" w:rsidP="003304D2">
      <w:pPr>
        <w:pStyle w:val="ConsPlusNormal"/>
        <w:ind w:firstLine="539"/>
        <w:jc w:val="both"/>
        <w:rPr>
          <w:rFonts w:ascii="Times New Roman" w:hAnsi="Times New Roman" w:cs="Times New Roman"/>
          <w:sz w:val="28"/>
          <w:szCs w:val="28"/>
        </w:rPr>
      </w:pPr>
      <w:r w:rsidRPr="00260D05">
        <w:rPr>
          <w:rFonts w:ascii="Times New Roman" w:hAnsi="Times New Roman" w:cs="Times New Roman"/>
          <w:sz w:val="28"/>
          <w:szCs w:val="28"/>
        </w:rPr>
        <w:t>где:</w:t>
      </w:r>
    </w:p>
    <w:p w:rsidR="003304D2" w:rsidRPr="00884E8D" w:rsidRDefault="003304D2" w:rsidP="003304D2">
      <w:pPr>
        <w:pStyle w:val="Pro-Gramma"/>
      </w:pPr>
      <w:r w:rsidRPr="00260D05">
        <w:t>МД</w:t>
      </w:r>
      <w:proofErr w:type="gramStart"/>
      <w:r w:rsidRPr="00260D05">
        <w:t>О(</w:t>
      </w:r>
      <w:proofErr w:type="spellStart"/>
      <w:proofErr w:type="gramEnd"/>
      <w:r w:rsidRPr="00260D05">
        <w:t>р</w:t>
      </w:r>
      <w:proofErr w:type="spellEnd"/>
      <w:r w:rsidRPr="00260D05">
        <w:t>)</w:t>
      </w:r>
      <w:proofErr w:type="spellStart"/>
      <w:r w:rsidRPr="00260D05">
        <w:rPr>
          <w:vertAlign w:val="subscript"/>
        </w:rPr>
        <w:t>j</w:t>
      </w:r>
      <w:proofErr w:type="spellEnd"/>
      <w:r w:rsidRPr="00260D05">
        <w:t xml:space="preserve"> - должностной оклад руководителя МКУ, минимальный уровень должностного оклада заместителя руководителя, главного бухгалтера МКУ по </w:t>
      </w:r>
      <w:proofErr w:type="spellStart"/>
      <w:r w:rsidRPr="00260D05">
        <w:t>j-й</w:t>
      </w:r>
      <w:proofErr w:type="spellEnd"/>
      <w:r w:rsidRPr="00260D05">
        <w:t xml:space="preserve"> штатной единице из числа руководителя, заместителей руководителя, главного бухгалтера МКУ, определяемые в соответствии с </w:t>
      </w:r>
      <w:r w:rsidR="00FF337E">
        <w:t xml:space="preserve"> пунктами 2.14 и 2.15</w:t>
      </w:r>
      <w:r w:rsidRPr="00884E8D">
        <w:t xml:space="preserve"> настоящего Положения;</w:t>
      </w:r>
    </w:p>
    <w:p w:rsidR="003304D2" w:rsidRPr="00260D05" w:rsidRDefault="003304D2" w:rsidP="003304D2">
      <w:pPr>
        <w:pStyle w:val="ConsPlusNormal"/>
        <w:ind w:firstLine="539"/>
        <w:jc w:val="both"/>
        <w:rPr>
          <w:rFonts w:ascii="Times New Roman" w:hAnsi="Times New Roman" w:cs="Times New Roman"/>
          <w:sz w:val="28"/>
          <w:szCs w:val="28"/>
        </w:rPr>
      </w:pPr>
      <w:proofErr w:type="spellStart"/>
      <w:r w:rsidRPr="00260D05">
        <w:rPr>
          <w:rFonts w:ascii="Times New Roman" w:hAnsi="Times New Roman" w:cs="Times New Roman"/>
          <w:sz w:val="28"/>
          <w:szCs w:val="28"/>
        </w:rPr>
        <w:t>КТ</w:t>
      </w:r>
      <w:proofErr w:type="gramStart"/>
      <w:r w:rsidRPr="00260D05">
        <w:rPr>
          <w:rFonts w:ascii="Times New Roman" w:hAnsi="Times New Roman" w:cs="Times New Roman"/>
          <w:sz w:val="28"/>
          <w:szCs w:val="28"/>
          <w:vertAlign w:val="subscript"/>
        </w:rPr>
        <w:t>j</w:t>
      </w:r>
      <w:proofErr w:type="spellEnd"/>
      <w:proofErr w:type="gramEnd"/>
      <w:r w:rsidRPr="00260D05">
        <w:rPr>
          <w:rFonts w:ascii="Times New Roman" w:hAnsi="Times New Roman" w:cs="Times New Roman"/>
          <w:sz w:val="28"/>
          <w:szCs w:val="28"/>
        </w:rPr>
        <w:t xml:space="preserve"> - повышающий коэффициент специфики территории по </w:t>
      </w:r>
      <w:proofErr w:type="spellStart"/>
      <w:r w:rsidRPr="00260D05">
        <w:rPr>
          <w:rFonts w:ascii="Times New Roman" w:hAnsi="Times New Roman" w:cs="Times New Roman"/>
          <w:sz w:val="28"/>
          <w:szCs w:val="28"/>
        </w:rPr>
        <w:t>j-й</w:t>
      </w:r>
      <w:proofErr w:type="spellEnd"/>
      <w:r w:rsidRPr="00260D05">
        <w:rPr>
          <w:rFonts w:ascii="Times New Roman" w:hAnsi="Times New Roman" w:cs="Times New Roman"/>
          <w:sz w:val="28"/>
          <w:szCs w:val="28"/>
        </w:rPr>
        <w:t xml:space="preserve"> штатной единице из числа руководителя, заместителей руководителя, главного бухгалтера МКУ, определяемый в соответствии с</w:t>
      </w:r>
      <w:r w:rsidR="00FF337E">
        <w:rPr>
          <w:rFonts w:ascii="Times New Roman" w:hAnsi="Times New Roman" w:cs="Times New Roman"/>
          <w:sz w:val="28"/>
          <w:szCs w:val="28"/>
        </w:rPr>
        <w:t xml:space="preserve"> пунктом 2.8 настоящего Положения</w:t>
      </w:r>
      <w:r w:rsidRPr="00260D05">
        <w:rPr>
          <w:rFonts w:ascii="Times New Roman" w:hAnsi="Times New Roman" w:cs="Times New Roman"/>
          <w:sz w:val="28"/>
          <w:szCs w:val="28"/>
        </w:rPr>
        <w:t>;</w:t>
      </w:r>
    </w:p>
    <w:p w:rsidR="003304D2" w:rsidRPr="00260D05" w:rsidRDefault="003304D2" w:rsidP="003304D2">
      <w:pPr>
        <w:pStyle w:val="ConsPlusNormal"/>
        <w:ind w:firstLine="539"/>
        <w:jc w:val="both"/>
        <w:rPr>
          <w:rFonts w:ascii="Times New Roman" w:hAnsi="Times New Roman" w:cs="Times New Roman"/>
          <w:sz w:val="28"/>
          <w:szCs w:val="28"/>
        </w:rPr>
      </w:pPr>
      <w:proofErr w:type="spellStart"/>
      <w:r w:rsidRPr="00260D05">
        <w:rPr>
          <w:rFonts w:ascii="Times New Roman" w:hAnsi="Times New Roman" w:cs="Times New Roman"/>
          <w:sz w:val="28"/>
          <w:szCs w:val="28"/>
        </w:rPr>
        <w:t>ПК</w:t>
      </w:r>
      <w:proofErr w:type="gramStart"/>
      <w:r w:rsidRPr="00260D05">
        <w:rPr>
          <w:rFonts w:ascii="Times New Roman" w:hAnsi="Times New Roman" w:cs="Times New Roman"/>
          <w:sz w:val="28"/>
          <w:szCs w:val="28"/>
          <w:vertAlign w:val="subscript"/>
        </w:rPr>
        <w:t>j</w:t>
      </w:r>
      <w:proofErr w:type="spellEnd"/>
      <w:proofErr w:type="gramEnd"/>
      <w:r w:rsidRPr="00260D05">
        <w:rPr>
          <w:rFonts w:ascii="Times New Roman" w:hAnsi="Times New Roman" w:cs="Times New Roman"/>
          <w:sz w:val="28"/>
          <w:szCs w:val="28"/>
        </w:rPr>
        <w:t xml:space="preserve"> - плановое соотношение постоянных компенсационных выплат по должностям руководителей МКУ;</w:t>
      </w:r>
    </w:p>
    <w:p w:rsidR="003304D2" w:rsidRPr="00260D05" w:rsidRDefault="003304D2" w:rsidP="00FF337E">
      <w:pPr>
        <w:pStyle w:val="Pro-Gramma"/>
      </w:pPr>
      <w:r w:rsidRPr="00260D05">
        <w:t>С</w:t>
      </w:r>
      <w:proofErr w:type="gramStart"/>
      <w:r w:rsidRPr="00260D05">
        <w:t>Т(</w:t>
      </w:r>
      <w:proofErr w:type="spellStart"/>
      <w:proofErr w:type="gramEnd"/>
      <w:r w:rsidRPr="00260D05">
        <w:t>р</w:t>
      </w:r>
      <w:proofErr w:type="spellEnd"/>
      <w:r w:rsidRPr="00260D05">
        <w:t>) - плановое соотношение стимулирующих выплат и базовой части заработной платы для руководителей МКУ.</w:t>
      </w:r>
      <w:r w:rsidR="00FF337E" w:rsidRPr="00FF337E">
        <w:t xml:space="preserve"> </w:t>
      </w:r>
      <w:r w:rsidR="00FF337E" w:rsidRPr="00884E8D">
        <w:t>Значение показателя С</w:t>
      </w:r>
      <w:proofErr w:type="gramStart"/>
      <w:r w:rsidR="00FF337E" w:rsidRPr="00884E8D">
        <w:t>Т(</w:t>
      </w:r>
      <w:proofErr w:type="spellStart"/>
      <w:proofErr w:type="gramEnd"/>
      <w:r w:rsidR="00FF337E" w:rsidRPr="00884E8D">
        <w:t>р</w:t>
      </w:r>
      <w:proofErr w:type="spellEnd"/>
      <w:r w:rsidR="00FF337E" w:rsidRPr="00884E8D">
        <w:t>) устанавливается уполномоченным органом в пределах утвержденных бюджетных ассигнований за счет средств  областного бюджета Ленинградской области  и средств местного бюджета на</w:t>
      </w:r>
      <w:r w:rsidR="00FF337E">
        <w:t xml:space="preserve"> </w:t>
      </w:r>
      <w:r w:rsidR="00FF337E" w:rsidRPr="00884E8D">
        <w:t>выполнение целевого показателя  соотношения  средней  заработной платы работников  муниципальных учреждений культуры к среднемесячной начисленной заработной платы наемных работников в организациях, у индивидуальных предпринимателей и физических лиц по Ленинградской области.</w:t>
      </w:r>
    </w:p>
    <w:p w:rsidR="003304D2" w:rsidRPr="00260D05" w:rsidRDefault="003304D2" w:rsidP="003304D2">
      <w:pPr>
        <w:pStyle w:val="ConsPlusNormal"/>
        <w:ind w:firstLine="539"/>
        <w:jc w:val="both"/>
        <w:rPr>
          <w:rFonts w:ascii="Times New Roman" w:hAnsi="Times New Roman" w:cs="Times New Roman"/>
          <w:sz w:val="28"/>
          <w:szCs w:val="28"/>
        </w:rPr>
      </w:pPr>
      <w:r w:rsidRPr="00260D05">
        <w:rPr>
          <w:rFonts w:ascii="Times New Roman" w:hAnsi="Times New Roman" w:cs="Times New Roman"/>
          <w:sz w:val="28"/>
          <w:szCs w:val="28"/>
        </w:rPr>
        <w:t>12 - число месяцев в году.</w:t>
      </w:r>
    </w:p>
    <w:p w:rsidR="00562125" w:rsidRPr="00884E8D" w:rsidRDefault="00562125" w:rsidP="00E238A5">
      <w:pPr>
        <w:pStyle w:val="Pro-Gramma"/>
      </w:pPr>
      <w:r w:rsidRPr="00884E8D">
        <w:t>6.3. Годовой фонд оплаты труда прочих работников МКУ (</w:t>
      </w:r>
      <w:proofErr w:type="gramStart"/>
      <w:r w:rsidRPr="00884E8D">
        <w:t>Ф(</w:t>
      </w:r>
      <w:proofErr w:type="spellStart"/>
      <w:proofErr w:type="gramEnd"/>
      <w:r w:rsidRPr="00884E8D">
        <w:t>п</w:t>
      </w:r>
      <w:proofErr w:type="spellEnd"/>
      <w:r w:rsidRPr="00884E8D">
        <w:t>)) определяется по формуле:</w:t>
      </w:r>
    </w:p>
    <w:p w:rsidR="00614D73" w:rsidRPr="00260D05" w:rsidRDefault="00614D73" w:rsidP="00614D73">
      <w:pPr>
        <w:pStyle w:val="ConsPlusNormal"/>
        <w:jc w:val="center"/>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extent cx="4705350" cy="276225"/>
            <wp:effectExtent l="0" t="0" r="0" b="0"/>
            <wp:docPr id="3" name="Рисунок 1" descr="base_25_2287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28732_32770"/>
                    <pic:cNvPicPr preferRelativeResize="0">
                      <a:picLocks noChangeArrowheads="1"/>
                    </pic:cNvPicPr>
                  </pic:nvPicPr>
                  <pic:blipFill>
                    <a:blip r:embed="rId7" cstate="print"/>
                    <a:srcRect/>
                    <a:stretch>
                      <a:fillRect/>
                    </a:stretch>
                  </pic:blipFill>
                  <pic:spPr bwMode="auto">
                    <a:xfrm>
                      <a:off x="0" y="0"/>
                      <a:ext cx="4705350" cy="276225"/>
                    </a:xfrm>
                    <a:prstGeom prst="rect">
                      <a:avLst/>
                    </a:prstGeom>
                    <a:noFill/>
                    <a:ln w="9525">
                      <a:noFill/>
                      <a:miter lim="800000"/>
                      <a:headEnd/>
                      <a:tailEnd/>
                    </a:ln>
                  </pic:spPr>
                </pic:pic>
              </a:graphicData>
            </a:graphic>
          </wp:inline>
        </w:drawing>
      </w:r>
    </w:p>
    <w:p w:rsidR="00614D73" w:rsidRPr="00260D05" w:rsidRDefault="00614D73" w:rsidP="00614D73">
      <w:pPr>
        <w:pStyle w:val="ConsPlusNormal"/>
        <w:rPr>
          <w:rFonts w:ascii="Times New Roman" w:hAnsi="Times New Roman" w:cs="Times New Roman"/>
          <w:sz w:val="28"/>
          <w:szCs w:val="28"/>
        </w:rPr>
      </w:pPr>
    </w:p>
    <w:p w:rsidR="00614D73" w:rsidRPr="00260D05" w:rsidRDefault="00614D73" w:rsidP="00614D73">
      <w:pPr>
        <w:pStyle w:val="ConsPlusNormal"/>
        <w:ind w:firstLine="539"/>
        <w:jc w:val="both"/>
        <w:rPr>
          <w:rFonts w:ascii="Times New Roman" w:hAnsi="Times New Roman" w:cs="Times New Roman"/>
          <w:sz w:val="28"/>
          <w:szCs w:val="28"/>
        </w:rPr>
      </w:pPr>
      <w:r w:rsidRPr="00260D05">
        <w:rPr>
          <w:rFonts w:ascii="Times New Roman" w:hAnsi="Times New Roman" w:cs="Times New Roman"/>
          <w:sz w:val="28"/>
          <w:szCs w:val="28"/>
        </w:rPr>
        <w:t>где:</w:t>
      </w:r>
    </w:p>
    <w:p w:rsidR="00614D73" w:rsidRPr="00260D05" w:rsidRDefault="00614D73" w:rsidP="00614D73">
      <w:pPr>
        <w:pStyle w:val="ConsPlusNormal"/>
        <w:ind w:firstLine="539"/>
        <w:jc w:val="both"/>
        <w:rPr>
          <w:rFonts w:ascii="Times New Roman" w:hAnsi="Times New Roman" w:cs="Times New Roman"/>
          <w:sz w:val="28"/>
          <w:szCs w:val="28"/>
        </w:rPr>
      </w:pPr>
      <w:proofErr w:type="spellStart"/>
      <w:r w:rsidRPr="00260D05">
        <w:rPr>
          <w:rFonts w:ascii="Times New Roman" w:hAnsi="Times New Roman" w:cs="Times New Roman"/>
          <w:sz w:val="28"/>
          <w:szCs w:val="28"/>
        </w:rPr>
        <w:t>МДО</w:t>
      </w:r>
      <w:proofErr w:type="gramStart"/>
      <w:r w:rsidRPr="00260D05">
        <w:rPr>
          <w:rFonts w:ascii="Times New Roman" w:hAnsi="Times New Roman" w:cs="Times New Roman"/>
          <w:sz w:val="28"/>
          <w:szCs w:val="28"/>
          <w:vertAlign w:val="subscript"/>
        </w:rPr>
        <w:t>i</w:t>
      </w:r>
      <w:proofErr w:type="spellEnd"/>
      <w:proofErr w:type="gramEnd"/>
      <w:r w:rsidRPr="00260D05">
        <w:rPr>
          <w:rFonts w:ascii="Times New Roman" w:hAnsi="Times New Roman" w:cs="Times New Roman"/>
          <w:sz w:val="28"/>
          <w:szCs w:val="28"/>
        </w:rPr>
        <w:t xml:space="preserve"> - минимальный уровень должностного оклада (оклада, ставки заработной платы) по ПКГ, КУ, должности, не включенной в ПКГ, по </w:t>
      </w:r>
      <w:proofErr w:type="spellStart"/>
      <w:r w:rsidRPr="00260D05">
        <w:rPr>
          <w:rFonts w:ascii="Times New Roman" w:hAnsi="Times New Roman" w:cs="Times New Roman"/>
          <w:sz w:val="28"/>
          <w:szCs w:val="28"/>
        </w:rPr>
        <w:t>i-й</w:t>
      </w:r>
      <w:proofErr w:type="spellEnd"/>
      <w:r w:rsidRPr="00260D05">
        <w:rPr>
          <w:rFonts w:ascii="Times New Roman" w:hAnsi="Times New Roman" w:cs="Times New Roman"/>
          <w:sz w:val="28"/>
          <w:szCs w:val="28"/>
        </w:rPr>
        <w:t xml:space="preserve"> штатной единице МКУ, определяемый в соответствии с </w:t>
      </w:r>
      <w:hyperlink w:anchor="P70" w:history="1">
        <w:r w:rsidRPr="000439AA">
          <w:rPr>
            <w:rFonts w:ascii="Times New Roman" w:hAnsi="Times New Roman" w:cs="Times New Roman"/>
            <w:sz w:val="28"/>
            <w:szCs w:val="28"/>
          </w:rPr>
          <w:t>пунктом 2.5</w:t>
        </w:r>
      </w:hyperlink>
      <w:r w:rsidRPr="00260D05">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Pr="00260D05">
        <w:rPr>
          <w:rFonts w:ascii="Times New Roman" w:hAnsi="Times New Roman" w:cs="Times New Roman"/>
          <w:sz w:val="28"/>
          <w:szCs w:val="28"/>
        </w:rPr>
        <w:t>;</w:t>
      </w:r>
    </w:p>
    <w:p w:rsidR="00614D73" w:rsidRPr="00260D05" w:rsidRDefault="00614D73" w:rsidP="00614D73">
      <w:pPr>
        <w:pStyle w:val="ConsPlusNormal"/>
        <w:ind w:firstLine="539"/>
        <w:jc w:val="both"/>
        <w:rPr>
          <w:rFonts w:ascii="Times New Roman" w:hAnsi="Times New Roman" w:cs="Times New Roman"/>
          <w:sz w:val="28"/>
          <w:szCs w:val="28"/>
        </w:rPr>
      </w:pPr>
      <w:proofErr w:type="spellStart"/>
      <w:r w:rsidRPr="00260D05">
        <w:rPr>
          <w:rFonts w:ascii="Times New Roman" w:hAnsi="Times New Roman" w:cs="Times New Roman"/>
          <w:sz w:val="28"/>
          <w:szCs w:val="28"/>
        </w:rPr>
        <w:t>КТ</w:t>
      </w:r>
      <w:proofErr w:type="gramStart"/>
      <w:r w:rsidRPr="00260D05">
        <w:rPr>
          <w:rFonts w:ascii="Times New Roman" w:hAnsi="Times New Roman" w:cs="Times New Roman"/>
          <w:sz w:val="28"/>
          <w:szCs w:val="28"/>
          <w:vertAlign w:val="subscript"/>
        </w:rPr>
        <w:t>i</w:t>
      </w:r>
      <w:proofErr w:type="spellEnd"/>
      <w:proofErr w:type="gramEnd"/>
      <w:r w:rsidRPr="00260D05">
        <w:rPr>
          <w:rFonts w:ascii="Times New Roman" w:hAnsi="Times New Roman" w:cs="Times New Roman"/>
          <w:sz w:val="28"/>
          <w:szCs w:val="28"/>
        </w:rPr>
        <w:t xml:space="preserve"> - повышающий коэффициент специфики территории по </w:t>
      </w:r>
      <w:proofErr w:type="spellStart"/>
      <w:r w:rsidRPr="00260D05">
        <w:rPr>
          <w:rFonts w:ascii="Times New Roman" w:hAnsi="Times New Roman" w:cs="Times New Roman"/>
          <w:sz w:val="28"/>
          <w:szCs w:val="28"/>
        </w:rPr>
        <w:t>i-й</w:t>
      </w:r>
      <w:proofErr w:type="spellEnd"/>
      <w:r w:rsidRPr="00260D05">
        <w:rPr>
          <w:rFonts w:ascii="Times New Roman" w:hAnsi="Times New Roman" w:cs="Times New Roman"/>
          <w:sz w:val="28"/>
          <w:szCs w:val="28"/>
        </w:rPr>
        <w:t xml:space="preserve"> штатной </w:t>
      </w:r>
      <w:r w:rsidRPr="00260D05">
        <w:rPr>
          <w:rFonts w:ascii="Times New Roman" w:hAnsi="Times New Roman" w:cs="Times New Roman"/>
          <w:sz w:val="28"/>
          <w:szCs w:val="28"/>
        </w:rPr>
        <w:lastRenderedPageBreak/>
        <w:t xml:space="preserve">единице МКУ, определяемый в соответствии с </w:t>
      </w:r>
      <w:r w:rsidRPr="00614D73">
        <w:rPr>
          <w:rFonts w:ascii="Times New Roman" w:hAnsi="Times New Roman" w:cs="Times New Roman"/>
          <w:sz w:val="28"/>
          <w:szCs w:val="28"/>
        </w:rPr>
        <w:t>пунктом 2.8</w:t>
      </w:r>
      <w:r>
        <w:t xml:space="preserve"> </w:t>
      </w:r>
      <w:r>
        <w:rPr>
          <w:rFonts w:ascii="Times New Roman" w:hAnsi="Times New Roman" w:cs="Times New Roman"/>
          <w:sz w:val="28"/>
          <w:szCs w:val="28"/>
        </w:rPr>
        <w:t>настоящего Положения</w:t>
      </w:r>
      <w:r w:rsidRPr="00260D05">
        <w:rPr>
          <w:rFonts w:ascii="Times New Roman" w:hAnsi="Times New Roman" w:cs="Times New Roman"/>
          <w:sz w:val="28"/>
          <w:szCs w:val="28"/>
        </w:rPr>
        <w:t>;</w:t>
      </w:r>
    </w:p>
    <w:p w:rsidR="00614D73" w:rsidRPr="00260D05" w:rsidRDefault="00614D73" w:rsidP="00614D73">
      <w:pPr>
        <w:pStyle w:val="ConsPlusNormal"/>
        <w:ind w:firstLine="539"/>
        <w:jc w:val="both"/>
        <w:rPr>
          <w:rFonts w:ascii="Times New Roman" w:hAnsi="Times New Roman" w:cs="Times New Roman"/>
          <w:sz w:val="28"/>
          <w:szCs w:val="28"/>
        </w:rPr>
      </w:pPr>
      <w:proofErr w:type="spellStart"/>
      <w:r w:rsidRPr="00260D05">
        <w:rPr>
          <w:rFonts w:ascii="Times New Roman" w:hAnsi="Times New Roman" w:cs="Times New Roman"/>
          <w:sz w:val="28"/>
          <w:szCs w:val="28"/>
        </w:rPr>
        <w:t>КК</w:t>
      </w:r>
      <w:proofErr w:type="gramStart"/>
      <w:r w:rsidRPr="00260D05">
        <w:rPr>
          <w:rFonts w:ascii="Times New Roman" w:hAnsi="Times New Roman" w:cs="Times New Roman"/>
          <w:sz w:val="28"/>
          <w:szCs w:val="28"/>
          <w:vertAlign w:val="subscript"/>
        </w:rPr>
        <w:t>i</w:t>
      </w:r>
      <w:proofErr w:type="spellEnd"/>
      <w:proofErr w:type="gramEnd"/>
      <w:r w:rsidRPr="00260D05">
        <w:rPr>
          <w:rFonts w:ascii="Times New Roman" w:hAnsi="Times New Roman" w:cs="Times New Roman"/>
          <w:sz w:val="28"/>
          <w:szCs w:val="28"/>
        </w:rPr>
        <w:t xml:space="preserve"> - плановый повышающий коэффициент уровня квалификации по должности, соответствующей </w:t>
      </w:r>
      <w:proofErr w:type="spellStart"/>
      <w:r w:rsidRPr="00260D05">
        <w:rPr>
          <w:rFonts w:ascii="Times New Roman" w:hAnsi="Times New Roman" w:cs="Times New Roman"/>
          <w:sz w:val="28"/>
          <w:szCs w:val="28"/>
        </w:rPr>
        <w:t>i-й</w:t>
      </w:r>
      <w:proofErr w:type="spellEnd"/>
      <w:r w:rsidRPr="00260D05">
        <w:rPr>
          <w:rFonts w:ascii="Times New Roman" w:hAnsi="Times New Roman" w:cs="Times New Roman"/>
          <w:sz w:val="28"/>
          <w:szCs w:val="28"/>
        </w:rPr>
        <w:t xml:space="preserve"> штатной единице МКУ;</w:t>
      </w:r>
    </w:p>
    <w:p w:rsidR="00614D73" w:rsidRPr="00260D05" w:rsidRDefault="00614D73" w:rsidP="00614D73">
      <w:pPr>
        <w:pStyle w:val="ConsPlusNormal"/>
        <w:ind w:firstLine="539"/>
        <w:jc w:val="both"/>
        <w:rPr>
          <w:rFonts w:ascii="Times New Roman" w:hAnsi="Times New Roman" w:cs="Times New Roman"/>
          <w:sz w:val="28"/>
          <w:szCs w:val="28"/>
        </w:rPr>
      </w:pPr>
      <w:proofErr w:type="spellStart"/>
      <w:r w:rsidRPr="00260D05">
        <w:rPr>
          <w:rFonts w:ascii="Times New Roman" w:hAnsi="Times New Roman" w:cs="Times New Roman"/>
          <w:sz w:val="28"/>
          <w:szCs w:val="28"/>
        </w:rPr>
        <w:t>ПК</w:t>
      </w:r>
      <w:proofErr w:type="gramStart"/>
      <w:r w:rsidRPr="00260D05">
        <w:rPr>
          <w:rFonts w:ascii="Times New Roman" w:hAnsi="Times New Roman" w:cs="Times New Roman"/>
          <w:sz w:val="28"/>
          <w:szCs w:val="28"/>
          <w:vertAlign w:val="subscript"/>
        </w:rPr>
        <w:t>i</w:t>
      </w:r>
      <w:proofErr w:type="spellEnd"/>
      <w:proofErr w:type="gramEnd"/>
      <w:r w:rsidRPr="00260D05">
        <w:rPr>
          <w:rFonts w:ascii="Times New Roman" w:hAnsi="Times New Roman" w:cs="Times New Roman"/>
          <w:sz w:val="28"/>
          <w:szCs w:val="28"/>
        </w:rPr>
        <w:t xml:space="preserve"> - плановое соотношение постоянных компенсационных выплат по должности, соответствующей </w:t>
      </w:r>
      <w:proofErr w:type="spellStart"/>
      <w:r w:rsidRPr="00260D05">
        <w:rPr>
          <w:rFonts w:ascii="Times New Roman" w:hAnsi="Times New Roman" w:cs="Times New Roman"/>
          <w:sz w:val="28"/>
          <w:szCs w:val="28"/>
        </w:rPr>
        <w:t>i-й</w:t>
      </w:r>
      <w:proofErr w:type="spellEnd"/>
      <w:r w:rsidRPr="00260D05">
        <w:rPr>
          <w:rFonts w:ascii="Times New Roman" w:hAnsi="Times New Roman" w:cs="Times New Roman"/>
          <w:sz w:val="28"/>
          <w:szCs w:val="28"/>
        </w:rPr>
        <w:t xml:space="preserve"> штатной единице МКУ, и должностного оклада (оклада, ставки заработной платы), определяемых в минимальных (рекомендуемых) размерах, установленных </w:t>
      </w:r>
      <w:hyperlink w:anchor="P248" w:history="1">
        <w:r w:rsidRPr="00614D73">
          <w:rPr>
            <w:rFonts w:ascii="Times New Roman" w:hAnsi="Times New Roman" w:cs="Times New Roman"/>
            <w:sz w:val="28"/>
            <w:szCs w:val="28"/>
          </w:rPr>
          <w:t xml:space="preserve">пунктами </w:t>
        </w:r>
      </w:hyperlink>
      <w:hyperlink w:anchor="P263" w:history="1">
        <w:r w:rsidRPr="00614D73">
          <w:rPr>
            <w:rFonts w:ascii="Times New Roman" w:hAnsi="Times New Roman" w:cs="Times New Roman"/>
            <w:sz w:val="28"/>
            <w:szCs w:val="28"/>
          </w:rPr>
          <w:t>3.2</w:t>
        </w:r>
      </w:hyperlink>
      <w:r w:rsidRPr="00614D73">
        <w:rPr>
          <w:rFonts w:ascii="Times New Roman" w:hAnsi="Times New Roman" w:cs="Times New Roman"/>
          <w:sz w:val="28"/>
          <w:szCs w:val="28"/>
        </w:rPr>
        <w:t xml:space="preserve">, </w:t>
      </w:r>
      <w:hyperlink w:anchor="P280" w:history="1"/>
      <w:hyperlink w:anchor="P323" w:history="1">
        <w:r w:rsidRPr="00614D73">
          <w:rPr>
            <w:rFonts w:ascii="Times New Roman" w:hAnsi="Times New Roman" w:cs="Times New Roman"/>
            <w:sz w:val="28"/>
            <w:szCs w:val="28"/>
          </w:rPr>
          <w:t>3.7</w:t>
        </w:r>
      </w:hyperlink>
      <w:r w:rsidRPr="00260D05">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Pr="00260D05">
        <w:rPr>
          <w:rFonts w:ascii="Times New Roman" w:hAnsi="Times New Roman" w:cs="Times New Roman"/>
          <w:sz w:val="28"/>
          <w:szCs w:val="28"/>
        </w:rPr>
        <w:t>;</w:t>
      </w:r>
    </w:p>
    <w:p w:rsidR="00614D73" w:rsidRPr="00260D05" w:rsidRDefault="00614D73" w:rsidP="00614D73">
      <w:pPr>
        <w:pStyle w:val="ConsPlusNormal"/>
        <w:ind w:firstLine="539"/>
        <w:jc w:val="both"/>
        <w:rPr>
          <w:rFonts w:ascii="Times New Roman" w:hAnsi="Times New Roman" w:cs="Times New Roman"/>
          <w:sz w:val="28"/>
          <w:szCs w:val="28"/>
        </w:rPr>
      </w:pPr>
      <w:r w:rsidRPr="00260D05">
        <w:rPr>
          <w:rFonts w:ascii="Times New Roman" w:hAnsi="Times New Roman" w:cs="Times New Roman"/>
          <w:sz w:val="28"/>
          <w:szCs w:val="28"/>
        </w:rPr>
        <w:t>РК - расчетный годовой объем компенсационных выплат работникам МКУ за работу в ночное время (при необходимости: выплаты в выходные и нерабочие праздничные дни);</w:t>
      </w:r>
    </w:p>
    <w:p w:rsidR="00614D73" w:rsidRPr="00260D05" w:rsidRDefault="00614D73" w:rsidP="00614D73">
      <w:pPr>
        <w:pStyle w:val="ConsPlusNormal"/>
        <w:ind w:firstLine="539"/>
        <w:jc w:val="both"/>
        <w:rPr>
          <w:rFonts w:ascii="Times New Roman" w:hAnsi="Times New Roman" w:cs="Times New Roman"/>
          <w:sz w:val="28"/>
          <w:szCs w:val="28"/>
        </w:rPr>
      </w:pPr>
      <w:r w:rsidRPr="00260D05">
        <w:rPr>
          <w:rFonts w:ascii="Times New Roman" w:hAnsi="Times New Roman" w:cs="Times New Roman"/>
          <w:sz w:val="28"/>
          <w:szCs w:val="28"/>
        </w:rPr>
        <w:t xml:space="preserve">КД - расчетный годовой объем компенсационных выплат работникам МКУ за выполнение регулярных дополнительных работ, не предусмотренных при формировании должностных окладов (окладов, ставок заработной платы). В части работ, перечисленных в </w:t>
      </w:r>
      <w:hyperlink w:anchor="P2622" w:history="1">
        <w:r w:rsidRPr="00614D73">
          <w:rPr>
            <w:rFonts w:ascii="Times New Roman" w:hAnsi="Times New Roman" w:cs="Times New Roman"/>
            <w:sz w:val="28"/>
            <w:szCs w:val="28"/>
          </w:rPr>
          <w:t>приложении 7</w:t>
        </w:r>
      </w:hyperlink>
      <w:r w:rsidRPr="00260D05">
        <w:rPr>
          <w:rFonts w:ascii="Times New Roman" w:hAnsi="Times New Roman" w:cs="Times New Roman"/>
          <w:sz w:val="28"/>
          <w:szCs w:val="28"/>
        </w:rPr>
        <w:t xml:space="preserve"> к настоящему По</w:t>
      </w:r>
      <w:r w:rsidR="00925408">
        <w:rPr>
          <w:rFonts w:ascii="Times New Roman" w:hAnsi="Times New Roman" w:cs="Times New Roman"/>
          <w:sz w:val="28"/>
          <w:szCs w:val="28"/>
        </w:rPr>
        <w:t>ложению</w:t>
      </w:r>
      <w:r w:rsidRPr="00260D05">
        <w:rPr>
          <w:rFonts w:ascii="Times New Roman" w:hAnsi="Times New Roman" w:cs="Times New Roman"/>
          <w:sz w:val="28"/>
          <w:szCs w:val="28"/>
        </w:rPr>
        <w:t>, значения показателя КД определяются исходя из минимальных размеров выплат, установленных указанным приложением;</w:t>
      </w:r>
    </w:p>
    <w:p w:rsidR="00614D73" w:rsidRPr="00260D05" w:rsidRDefault="00614D73" w:rsidP="00925408">
      <w:pPr>
        <w:pStyle w:val="ConsPlusNormal"/>
        <w:ind w:firstLine="539"/>
        <w:jc w:val="both"/>
        <w:rPr>
          <w:rFonts w:ascii="Times New Roman" w:hAnsi="Times New Roman" w:cs="Times New Roman"/>
          <w:sz w:val="28"/>
          <w:szCs w:val="28"/>
        </w:rPr>
      </w:pPr>
      <w:proofErr w:type="gramStart"/>
      <w:r w:rsidRPr="00260D05">
        <w:rPr>
          <w:rFonts w:ascii="Times New Roman" w:hAnsi="Times New Roman" w:cs="Times New Roman"/>
          <w:sz w:val="28"/>
          <w:szCs w:val="28"/>
        </w:rPr>
        <w:t>СТ</w:t>
      </w:r>
      <w:proofErr w:type="gramEnd"/>
      <w:r w:rsidRPr="00260D05">
        <w:rPr>
          <w:rFonts w:ascii="Times New Roman" w:hAnsi="Times New Roman" w:cs="Times New Roman"/>
          <w:sz w:val="28"/>
          <w:szCs w:val="28"/>
        </w:rPr>
        <w:t xml:space="preserve"> - плановое соотношение стимулирующих выплат и базовой части заработной платы для прочих работников МКУ.</w:t>
      </w:r>
    </w:p>
    <w:p w:rsidR="00614D73" w:rsidRPr="00884E8D" w:rsidRDefault="00614D73" w:rsidP="00614D73">
      <w:pPr>
        <w:pStyle w:val="Pro-Gramma"/>
      </w:pPr>
      <w:r w:rsidRPr="00260D05">
        <w:t xml:space="preserve">Значения показателей КК, </w:t>
      </w:r>
      <w:proofErr w:type="spellStart"/>
      <w:r w:rsidRPr="00260D05">
        <w:t>ПК</w:t>
      </w:r>
      <w:r w:rsidRPr="00260D05">
        <w:rPr>
          <w:vertAlign w:val="subscript"/>
        </w:rPr>
        <w:t>i</w:t>
      </w:r>
      <w:proofErr w:type="spellEnd"/>
      <w:r w:rsidRPr="00260D05">
        <w:t xml:space="preserve">, РК, КД, </w:t>
      </w:r>
      <w:proofErr w:type="gramStart"/>
      <w:r w:rsidRPr="00260D05">
        <w:t>СТ</w:t>
      </w:r>
      <w:proofErr w:type="gramEnd"/>
      <w:r w:rsidRPr="00260D05">
        <w:t xml:space="preserve"> устанавливаются уполномоченным органом в пределах утвержденных бюджетных ассигн</w:t>
      </w:r>
      <w:r>
        <w:t xml:space="preserve">ований </w:t>
      </w:r>
      <w:r w:rsidRPr="00260D05">
        <w:t xml:space="preserve"> </w:t>
      </w:r>
      <w:r w:rsidRPr="00884E8D">
        <w:t>за счет средств  областного бюджета Ленинградской области  и средств местного бюджета на</w:t>
      </w:r>
      <w:r>
        <w:t xml:space="preserve"> </w:t>
      </w:r>
      <w:r w:rsidRPr="00884E8D">
        <w:t>выполнение целевого показателя  соотношения  средней  заработной платы работников  муниципальных учреждений культуры к среднемесячной начисленной заработной платы наемных работников в организациях, у индивидуальных предпринимателей и физических лиц по Ленинградской области.</w:t>
      </w:r>
    </w:p>
    <w:p w:rsidR="007F168F" w:rsidRDefault="00614D73" w:rsidP="007F168F">
      <w:pPr>
        <w:pStyle w:val="Pro-Gramma"/>
      </w:pPr>
      <w:r w:rsidRPr="00884E8D">
        <w:t>6.4.</w:t>
      </w:r>
      <w:r>
        <w:t xml:space="preserve"> </w:t>
      </w:r>
      <w:r w:rsidRPr="00884E8D">
        <w:t>Фактическая структура фонда оплаты труда МКУ</w:t>
      </w:r>
      <w:r>
        <w:t>К</w:t>
      </w:r>
      <w:r w:rsidRPr="00884E8D">
        <w:t xml:space="preserve"> определяется руководителем МКУ</w:t>
      </w:r>
      <w:r>
        <w:t>,</w:t>
      </w:r>
      <w:r w:rsidRPr="00884E8D">
        <w:t xml:space="preserve"> исходя из текущих квалификационных характеристик работников, необходимости соблюдения ограничений, установленных пунктами 4.18,</w:t>
      </w:r>
      <w:r>
        <w:t xml:space="preserve">  </w:t>
      </w:r>
      <w:r w:rsidRPr="00884E8D">
        <w:t xml:space="preserve">4.19, </w:t>
      </w:r>
      <w:r>
        <w:t xml:space="preserve"> </w:t>
      </w:r>
      <w:r w:rsidRPr="00884E8D">
        <w:t xml:space="preserve">4.21 и 5.3 </w:t>
      </w:r>
      <w:r>
        <w:t xml:space="preserve"> </w:t>
      </w:r>
      <w:r w:rsidRPr="00884E8D">
        <w:t>настоящего Положения, а также иных факторов, влияющих на эффективность оплаты труда в МКУ.</w:t>
      </w:r>
    </w:p>
    <w:p w:rsidR="00925408" w:rsidRPr="00260D05" w:rsidRDefault="00925408" w:rsidP="007F168F">
      <w:pPr>
        <w:pStyle w:val="Pro-Gramma"/>
      </w:pPr>
      <w:r w:rsidRPr="00260D05">
        <w:t>6.</w:t>
      </w:r>
      <w:r>
        <w:t>5</w:t>
      </w:r>
      <w:r w:rsidRPr="00260D05">
        <w:t>. В случаях, установленных настоящим По</w:t>
      </w:r>
      <w:r w:rsidR="000D3D62">
        <w:t>ложением</w:t>
      </w:r>
      <w:r w:rsidRPr="00260D05">
        <w:t xml:space="preserve"> </w:t>
      </w:r>
      <w:proofErr w:type="gramStart"/>
      <w:r w:rsidRPr="00260D05">
        <w:t>и(</w:t>
      </w:r>
      <w:proofErr w:type="gramEnd"/>
      <w:r w:rsidRPr="00260D05">
        <w:t>или) правовым актом уполномоченного органа, в целях планирования расходов на оплату труда работников МКУ, а также для учета всех видов выплат, гарантируемых работнику в месяц, формируются тарификационные списки работников</w:t>
      </w:r>
      <w:r>
        <w:t>, согласно форме установленной уполномоченным органом.</w:t>
      </w:r>
    </w:p>
    <w:p w:rsidR="00925408" w:rsidRPr="00884E8D" w:rsidRDefault="00925408" w:rsidP="00614D73">
      <w:pPr>
        <w:pStyle w:val="Pro-Gramma"/>
      </w:pPr>
    </w:p>
    <w:p w:rsidR="000439AA" w:rsidRPr="000439AA" w:rsidRDefault="000439AA" w:rsidP="000439AA">
      <w:pPr>
        <w:pStyle w:val="a3"/>
        <w:widowControl w:val="0"/>
        <w:numPr>
          <w:ilvl w:val="0"/>
          <w:numId w:val="9"/>
        </w:numPr>
        <w:tabs>
          <w:tab w:val="left" w:pos="1080"/>
        </w:tabs>
        <w:suppressAutoHyphens/>
        <w:spacing w:before="120"/>
        <w:jc w:val="center"/>
        <w:rPr>
          <w:b/>
          <w:sz w:val="28"/>
          <w:szCs w:val="28"/>
        </w:rPr>
      </w:pPr>
      <w:r w:rsidRPr="000439AA">
        <w:rPr>
          <w:b/>
          <w:sz w:val="28"/>
          <w:szCs w:val="28"/>
        </w:rPr>
        <w:t>Заключительные положения по оплате труда</w:t>
      </w:r>
    </w:p>
    <w:p w:rsidR="00FD1AF4" w:rsidRDefault="00FD1AF4" w:rsidP="00FD1AF4">
      <w:pPr>
        <w:pStyle w:val="a4"/>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r w:rsidRPr="00FD1AF4">
        <w:rPr>
          <w:rFonts w:ascii="Times New Roman" w:eastAsia="Times New Roman" w:hAnsi="Times New Roman" w:cs="Times New Roman"/>
          <w:sz w:val="28"/>
          <w:szCs w:val="28"/>
        </w:rPr>
        <w:t xml:space="preserve">. Должностной оклад руководителя учреждения устанавливается в соответствии с разделом 4 настоящего положения  по состоянию на 01 января финансового года. </w:t>
      </w:r>
    </w:p>
    <w:p w:rsidR="00FD1AF4" w:rsidRPr="002C7D7C" w:rsidRDefault="00FD1AF4" w:rsidP="00FD1AF4">
      <w:pPr>
        <w:tabs>
          <w:tab w:val="left" w:pos="567"/>
          <w:tab w:val="left" w:pos="1843"/>
        </w:tabs>
        <w:suppressAutoHyphens/>
        <w:spacing w:after="0" w:line="240" w:lineRule="auto"/>
        <w:jc w:val="both"/>
        <w:rPr>
          <w:rFonts w:ascii="Times New Roman" w:eastAsia="Calibri" w:hAnsi="Times New Roman" w:cs="Times New Roman"/>
          <w:sz w:val="28"/>
          <w:szCs w:val="28"/>
          <w:lang w:eastAsia="ar-SA"/>
        </w:rPr>
      </w:pPr>
      <w:r>
        <w:rPr>
          <w:rFonts w:ascii="Times New Roman" w:eastAsia="Times New Roman" w:hAnsi="Times New Roman" w:cs="Times New Roman"/>
          <w:spacing w:val="2"/>
          <w:sz w:val="28"/>
          <w:szCs w:val="28"/>
        </w:rPr>
        <w:t xml:space="preserve">     7.2</w:t>
      </w:r>
      <w:r w:rsidRPr="002C7D7C">
        <w:rPr>
          <w:rFonts w:ascii="Times New Roman" w:eastAsia="Times New Roman" w:hAnsi="Times New Roman" w:cs="Times New Roman"/>
          <w:spacing w:val="2"/>
          <w:sz w:val="28"/>
          <w:szCs w:val="28"/>
        </w:rPr>
        <w:t>. Проект штатного расписания</w:t>
      </w:r>
      <w:r>
        <w:rPr>
          <w:rFonts w:ascii="Times New Roman" w:eastAsia="Times New Roman" w:hAnsi="Times New Roman" w:cs="Times New Roman"/>
          <w:spacing w:val="2"/>
          <w:sz w:val="28"/>
          <w:szCs w:val="28"/>
        </w:rPr>
        <w:t xml:space="preserve"> </w:t>
      </w:r>
      <w:r w:rsidRPr="002C7D7C">
        <w:rPr>
          <w:rFonts w:ascii="Times New Roman" w:eastAsia="Times New Roman" w:hAnsi="Times New Roman" w:cs="Times New Roman"/>
          <w:spacing w:val="2"/>
          <w:sz w:val="28"/>
          <w:szCs w:val="28"/>
        </w:rPr>
        <w:t>передается на согласование главе администрации МО «</w:t>
      </w:r>
      <w:proofErr w:type="spellStart"/>
      <w:r>
        <w:rPr>
          <w:rFonts w:ascii="Times New Roman" w:eastAsia="Times New Roman" w:hAnsi="Times New Roman" w:cs="Times New Roman"/>
          <w:spacing w:val="2"/>
          <w:sz w:val="28"/>
          <w:szCs w:val="28"/>
        </w:rPr>
        <w:t>Пустомержское</w:t>
      </w:r>
      <w:proofErr w:type="spellEnd"/>
      <w:r>
        <w:rPr>
          <w:rFonts w:ascii="Times New Roman" w:eastAsia="Times New Roman" w:hAnsi="Times New Roman" w:cs="Times New Roman"/>
          <w:spacing w:val="2"/>
          <w:sz w:val="28"/>
          <w:szCs w:val="28"/>
        </w:rPr>
        <w:t xml:space="preserve"> сельское поселение</w:t>
      </w:r>
      <w:r w:rsidRPr="002C7D7C">
        <w:rPr>
          <w:rFonts w:ascii="Times New Roman" w:eastAsia="Times New Roman" w:hAnsi="Times New Roman" w:cs="Times New Roman"/>
          <w:spacing w:val="2"/>
          <w:sz w:val="28"/>
          <w:szCs w:val="28"/>
        </w:rPr>
        <w:t>».</w:t>
      </w:r>
    </w:p>
    <w:p w:rsidR="00FD1AF4" w:rsidRPr="002C7D7C" w:rsidRDefault="00FD1AF4" w:rsidP="00FD1AF4">
      <w:pPr>
        <w:pStyle w:val="a3"/>
        <w:tabs>
          <w:tab w:val="left" w:pos="567"/>
          <w:tab w:val="left" w:pos="1843"/>
        </w:tabs>
        <w:suppressAutoHyphens/>
        <w:ind w:left="0"/>
        <w:contextualSpacing w:val="0"/>
        <w:jc w:val="both"/>
        <w:rPr>
          <w:spacing w:val="2"/>
          <w:sz w:val="28"/>
          <w:szCs w:val="28"/>
        </w:rPr>
      </w:pPr>
      <w:r>
        <w:rPr>
          <w:sz w:val="28"/>
          <w:szCs w:val="28"/>
        </w:rPr>
        <w:t xml:space="preserve">      7.3</w:t>
      </w:r>
      <w:r w:rsidRPr="002C7D7C">
        <w:rPr>
          <w:sz w:val="28"/>
          <w:szCs w:val="28"/>
        </w:rPr>
        <w:t xml:space="preserve">. </w:t>
      </w:r>
      <w:r w:rsidRPr="002C7D7C">
        <w:rPr>
          <w:spacing w:val="2"/>
          <w:sz w:val="28"/>
          <w:szCs w:val="28"/>
        </w:rPr>
        <w:t xml:space="preserve">Согласованное штатное расписание главой администрации </w:t>
      </w:r>
      <w:r>
        <w:rPr>
          <w:spacing w:val="2"/>
          <w:sz w:val="28"/>
          <w:szCs w:val="28"/>
        </w:rPr>
        <w:t>МО «</w:t>
      </w:r>
      <w:proofErr w:type="spellStart"/>
      <w:r>
        <w:rPr>
          <w:spacing w:val="2"/>
          <w:sz w:val="28"/>
          <w:szCs w:val="28"/>
        </w:rPr>
        <w:t>Пустомержское</w:t>
      </w:r>
      <w:proofErr w:type="spellEnd"/>
      <w:r>
        <w:rPr>
          <w:spacing w:val="2"/>
          <w:sz w:val="28"/>
          <w:szCs w:val="28"/>
        </w:rPr>
        <w:t xml:space="preserve"> сельское поселение»</w:t>
      </w:r>
      <w:r w:rsidRPr="002C7D7C">
        <w:rPr>
          <w:spacing w:val="2"/>
          <w:sz w:val="28"/>
          <w:szCs w:val="28"/>
        </w:rPr>
        <w:t xml:space="preserve"> передается в учреждение</w:t>
      </w:r>
      <w:r>
        <w:rPr>
          <w:spacing w:val="2"/>
          <w:sz w:val="28"/>
          <w:szCs w:val="28"/>
        </w:rPr>
        <w:t xml:space="preserve">, </w:t>
      </w:r>
      <w:r w:rsidRPr="002C7D7C">
        <w:rPr>
          <w:spacing w:val="2"/>
          <w:sz w:val="28"/>
          <w:szCs w:val="28"/>
        </w:rPr>
        <w:t xml:space="preserve">и </w:t>
      </w:r>
      <w:r w:rsidRPr="002C7D7C">
        <w:rPr>
          <w:spacing w:val="2"/>
          <w:sz w:val="28"/>
          <w:szCs w:val="28"/>
        </w:rPr>
        <w:lastRenderedPageBreak/>
        <w:t>утверждается руководителем учреждения в течение трех рабочих дней со дня его получения.</w:t>
      </w:r>
    </w:p>
    <w:p w:rsidR="00FD1AF4" w:rsidRDefault="00FD1AF4" w:rsidP="00FD1AF4">
      <w:pPr>
        <w:pStyle w:val="a3"/>
        <w:tabs>
          <w:tab w:val="left" w:pos="567"/>
          <w:tab w:val="left" w:pos="1843"/>
        </w:tabs>
        <w:suppressAutoHyphens/>
        <w:ind w:left="0" w:firstLine="709"/>
        <w:contextualSpacing w:val="0"/>
        <w:jc w:val="both"/>
        <w:rPr>
          <w:spacing w:val="2"/>
          <w:sz w:val="28"/>
          <w:szCs w:val="28"/>
        </w:rPr>
      </w:pPr>
      <w:r>
        <w:rPr>
          <w:spacing w:val="2"/>
          <w:sz w:val="28"/>
          <w:szCs w:val="28"/>
        </w:rPr>
        <w:t>7.4</w:t>
      </w:r>
      <w:r w:rsidRPr="002C7D7C">
        <w:rPr>
          <w:spacing w:val="2"/>
          <w:sz w:val="28"/>
          <w:szCs w:val="28"/>
        </w:rPr>
        <w:t>. В случае изменения структуры учреждения, штатной нормативной численности или условий оплаты труда работников учреждения в течение финансового года новое штатное расписание подлежит согласованию с учредителем в течение десяти рабочих дней со дня внесения данных изменений.</w:t>
      </w:r>
    </w:p>
    <w:p w:rsidR="000439AA" w:rsidRPr="00FD1AF4" w:rsidRDefault="00FD1AF4" w:rsidP="00FD1AF4">
      <w:pPr>
        <w:pStyle w:val="a4"/>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000439AA" w:rsidRPr="00FD1AF4">
        <w:rPr>
          <w:rFonts w:ascii="Times New Roman" w:eastAsia="Times New Roman" w:hAnsi="Times New Roman" w:cs="Times New Roman"/>
          <w:sz w:val="28"/>
          <w:szCs w:val="28"/>
        </w:rPr>
        <w:t>. Должностной оклад работников учреждения, включая руководителя, заместител</w:t>
      </w:r>
      <w:proofErr w:type="gramStart"/>
      <w:r w:rsidR="000439AA" w:rsidRPr="00FD1AF4">
        <w:rPr>
          <w:rFonts w:ascii="Times New Roman" w:eastAsia="Times New Roman" w:hAnsi="Times New Roman" w:cs="Times New Roman"/>
          <w:sz w:val="28"/>
          <w:szCs w:val="28"/>
        </w:rPr>
        <w:t>я(</w:t>
      </w:r>
      <w:proofErr w:type="gramEnd"/>
      <w:r w:rsidR="000439AA" w:rsidRPr="00FD1AF4">
        <w:rPr>
          <w:rFonts w:ascii="Times New Roman" w:eastAsia="Times New Roman" w:hAnsi="Times New Roman" w:cs="Times New Roman"/>
          <w:sz w:val="28"/>
          <w:szCs w:val="28"/>
        </w:rPr>
        <w:t xml:space="preserve">-лей) руководителя, главного бухгалтера муниципального учреждения подлежит индексации в соответствии с решением Совета депутатов о бюджете муниципального образования на очередной финансовый год и плановый период. </w:t>
      </w:r>
    </w:p>
    <w:p w:rsidR="000439AA" w:rsidRPr="00FD1AF4" w:rsidRDefault="000439AA" w:rsidP="00FD1AF4">
      <w:pPr>
        <w:pStyle w:val="a4"/>
        <w:rPr>
          <w:rFonts w:ascii="Times New Roman" w:hAnsi="Times New Roman" w:cs="Times New Roman"/>
          <w:b/>
          <w:sz w:val="28"/>
          <w:szCs w:val="28"/>
        </w:rPr>
      </w:pPr>
    </w:p>
    <w:p w:rsidR="00562125" w:rsidRPr="00FD1AF4" w:rsidRDefault="00562125" w:rsidP="00FD1AF4">
      <w:pPr>
        <w:pStyle w:val="a4"/>
        <w:rPr>
          <w:rFonts w:ascii="Times New Roman" w:hAnsi="Times New Roman" w:cs="Times New Roman"/>
        </w:rPr>
      </w:pPr>
    </w:p>
    <w:p w:rsidR="00562125" w:rsidRDefault="00562125" w:rsidP="000C3E13">
      <w:pPr>
        <w:pStyle w:val="Pro-Gramma"/>
        <w:ind w:firstLine="0"/>
      </w:pPr>
    </w:p>
    <w:p w:rsidR="000C3E13" w:rsidRDefault="000C3E13" w:rsidP="000C3E13">
      <w:pPr>
        <w:pStyle w:val="Pro-Gramma"/>
        <w:ind w:firstLine="0"/>
      </w:pPr>
    </w:p>
    <w:p w:rsidR="000439AA" w:rsidRDefault="000439AA" w:rsidP="00562125">
      <w:pPr>
        <w:pStyle w:val="Pro-Gramma"/>
        <w:ind w:right="-568"/>
        <w:jc w:val="right"/>
        <w:rPr>
          <w:sz w:val="22"/>
          <w:szCs w:val="22"/>
        </w:rPr>
      </w:pPr>
    </w:p>
    <w:p w:rsidR="000439AA" w:rsidRDefault="000439AA" w:rsidP="00562125">
      <w:pPr>
        <w:pStyle w:val="Pro-Gramma"/>
        <w:ind w:right="-568"/>
        <w:jc w:val="right"/>
        <w:rPr>
          <w:sz w:val="22"/>
          <w:szCs w:val="22"/>
        </w:rPr>
      </w:pPr>
    </w:p>
    <w:p w:rsidR="000439AA" w:rsidRDefault="000439AA" w:rsidP="00562125">
      <w:pPr>
        <w:pStyle w:val="Pro-Gramma"/>
        <w:ind w:right="-568"/>
        <w:jc w:val="right"/>
        <w:rPr>
          <w:sz w:val="22"/>
          <w:szCs w:val="22"/>
        </w:rPr>
      </w:pPr>
    </w:p>
    <w:p w:rsidR="00A41314" w:rsidRDefault="00A41314" w:rsidP="00562125">
      <w:pPr>
        <w:pStyle w:val="Pro-Gramma"/>
        <w:ind w:right="-568"/>
        <w:jc w:val="right"/>
        <w:rPr>
          <w:sz w:val="22"/>
          <w:szCs w:val="22"/>
        </w:rPr>
      </w:pPr>
    </w:p>
    <w:p w:rsidR="00A41314" w:rsidRDefault="00A41314" w:rsidP="00562125">
      <w:pPr>
        <w:pStyle w:val="Pro-Gramma"/>
        <w:ind w:right="-568"/>
        <w:jc w:val="right"/>
        <w:rPr>
          <w:sz w:val="22"/>
          <w:szCs w:val="22"/>
        </w:rPr>
      </w:pPr>
    </w:p>
    <w:p w:rsidR="00A41314" w:rsidRDefault="00A41314" w:rsidP="00562125">
      <w:pPr>
        <w:pStyle w:val="Pro-Gramma"/>
        <w:ind w:right="-568"/>
        <w:jc w:val="right"/>
        <w:rPr>
          <w:sz w:val="22"/>
          <w:szCs w:val="22"/>
        </w:rPr>
      </w:pPr>
    </w:p>
    <w:p w:rsidR="00A41314" w:rsidRDefault="00A41314" w:rsidP="00562125">
      <w:pPr>
        <w:pStyle w:val="Pro-Gramma"/>
        <w:ind w:right="-568"/>
        <w:jc w:val="right"/>
        <w:rPr>
          <w:sz w:val="22"/>
          <w:szCs w:val="22"/>
        </w:rPr>
      </w:pPr>
    </w:p>
    <w:p w:rsidR="00A41314" w:rsidRDefault="00A41314" w:rsidP="00562125">
      <w:pPr>
        <w:pStyle w:val="Pro-Gramma"/>
        <w:ind w:right="-568"/>
        <w:jc w:val="right"/>
        <w:rPr>
          <w:sz w:val="22"/>
          <w:szCs w:val="22"/>
        </w:rPr>
      </w:pPr>
    </w:p>
    <w:p w:rsidR="00A41314" w:rsidRDefault="00A41314" w:rsidP="00562125">
      <w:pPr>
        <w:pStyle w:val="Pro-Gramma"/>
        <w:ind w:right="-568"/>
        <w:jc w:val="right"/>
        <w:rPr>
          <w:sz w:val="22"/>
          <w:szCs w:val="22"/>
        </w:rPr>
      </w:pPr>
    </w:p>
    <w:p w:rsidR="000439AA" w:rsidRDefault="000439AA" w:rsidP="00562125">
      <w:pPr>
        <w:pStyle w:val="Pro-Gramma"/>
        <w:ind w:right="-568"/>
        <w:jc w:val="right"/>
        <w:rPr>
          <w:sz w:val="22"/>
          <w:szCs w:val="22"/>
        </w:rPr>
      </w:pPr>
    </w:p>
    <w:p w:rsidR="000439AA" w:rsidRDefault="000439AA" w:rsidP="00562125">
      <w:pPr>
        <w:pStyle w:val="Pro-Gramma"/>
        <w:ind w:right="-568"/>
        <w:jc w:val="right"/>
        <w:rPr>
          <w:sz w:val="22"/>
          <w:szCs w:val="22"/>
        </w:rPr>
      </w:pPr>
    </w:p>
    <w:p w:rsidR="00562125" w:rsidRPr="000C3E13" w:rsidRDefault="00562125" w:rsidP="00562125">
      <w:pPr>
        <w:pStyle w:val="Pro-Gramma"/>
        <w:ind w:right="-568"/>
        <w:jc w:val="right"/>
        <w:rPr>
          <w:sz w:val="22"/>
          <w:szCs w:val="22"/>
        </w:rPr>
      </w:pPr>
      <w:r w:rsidRPr="000C3E13">
        <w:rPr>
          <w:sz w:val="22"/>
          <w:szCs w:val="22"/>
        </w:rPr>
        <w:t>Приложение 1</w:t>
      </w:r>
    </w:p>
    <w:p w:rsidR="000C3E13" w:rsidRPr="000C3E13" w:rsidRDefault="00562125" w:rsidP="00562125">
      <w:pPr>
        <w:pStyle w:val="Pro-Gramma"/>
        <w:ind w:right="-568"/>
        <w:jc w:val="right"/>
        <w:rPr>
          <w:sz w:val="22"/>
          <w:szCs w:val="22"/>
        </w:rPr>
      </w:pPr>
      <w:r w:rsidRPr="000C3E13">
        <w:rPr>
          <w:sz w:val="22"/>
          <w:szCs w:val="22"/>
        </w:rPr>
        <w:t>к Положению о систем</w:t>
      </w:r>
      <w:r w:rsidR="000C3E13" w:rsidRPr="000C3E13">
        <w:rPr>
          <w:sz w:val="22"/>
          <w:szCs w:val="22"/>
        </w:rPr>
        <w:t>е</w:t>
      </w:r>
      <w:r w:rsidRPr="000C3E13">
        <w:rPr>
          <w:sz w:val="22"/>
          <w:szCs w:val="22"/>
        </w:rPr>
        <w:t xml:space="preserve"> оплаты труда </w:t>
      </w:r>
    </w:p>
    <w:p w:rsidR="00562125" w:rsidRPr="000C3E13" w:rsidRDefault="007F168F" w:rsidP="00562125">
      <w:pPr>
        <w:pStyle w:val="Pro-Gramma"/>
        <w:ind w:right="-568"/>
        <w:jc w:val="right"/>
        <w:rPr>
          <w:sz w:val="22"/>
          <w:szCs w:val="22"/>
        </w:rPr>
      </w:pPr>
      <w:r>
        <w:rPr>
          <w:sz w:val="22"/>
          <w:szCs w:val="22"/>
        </w:rPr>
        <w:t>работников муниципального казенного учреждения</w:t>
      </w:r>
      <w:r w:rsidR="00562125" w:rsidRPr="000C3E13">
        <w:rPr>
          <w:sz w:val="22"/>
          <w:szCs w:val="22"/>
        </w:rPr>
        <w:t xml:space="preserve"> культуры</w:t>
      </w:r>
    </w:p>
    <w:p w:rsidR="000C3E13" w:rsidRPr="000C3E13" w:rsidRDefault="000C3E13" w:rsidP="00562125">
      <w:pPr>
        <w:pStyle w:val="Pro-Gramma"/>
        <w:ind w:right="-568"/>
        <w:jc w:val="right"/>
        <w:rPr>
          <w:sz w:val="22"/>
          <w:szCs w:val="22"/>
        </w:rPr>
      </w:pPr>
      <w:r w:rsidRPr="000C3E13">
        <w:rPr>
          <w:sz w:val="22"/>
          <w:szCs w:val="22"/>
        </w:rPr>
        <w:t>«</w:t>
      </w:r>
      <w:proofErr w:type="spellStart"/>
      <w:r w:rsidRPr="000C3E13">
        <w:rPr>
          <w:sz w:val="22"/>
          <w:szCs w:val="22"/>
        </w:rPr>
        <w:t>Пустомержский</w:t>
      </w:r>
      <w:proofErr w:type="spellEnd"/>
      <w:r w:rsidRPr="000C3E13">
        <w:rPr>
          <w:sz w:val="22"/>
          <w:szCs w:val="22"/>
        </w:rPr>
        <w:t xml:space="preserve"> </w:t>
      </w:r>
      <w:proofErr w:type="spellStart"/>
      <w:r w:rsidRPr="000C3E13">
        <w:rPr>
          <w:sz w:val="22"/>
          <w:szCs w:val="22"/>
        </w:rPr>
        <w:t>культурно-досуговый</w:t>
      </w:r>
      <w:proofErr w:type="spellEnd"/>
      <w:r w:rsidRPr="000C3E13">
        <w:rPr>
          <w:sz w:val="22"/>
          <w:szCs w:val="22"/>
        </w:rPr>
        <w:t xml:space="preserve"> центр «Импульс»</w:t>
      </w:r>
    </w:p>
    <w:p w:rsidR="00562125" w:rsidRPr="00E33624" w:rsidRDefault="00562125" w:rsidP="00562125">
      <w:pPr>
        <w:pStyle w:val="Pro-Gramma"/>
      </w:pPr>
    </w:p>
    <w:p w:rsidR="00562125" w:rsidRPr="000439AA" w:rsidRDefault="00562125" w:rsidP="00562125">
      <w:pPr>
        <w:pStyle w:val="Pro-Gramma"/>
        <w:jc w:val="center"/>
        <w:rPr>
          <w:b/>
          <w:sz w:val="20"/>
          <w:szCs w:val="20"/>
        </w:rPr>
      </w:pPr>
      <w:bookmarkStart w:id="9" w:name="P483"/>
      <w:bookmarkEnd w:id="9"/>
      <w:r w:rsidRPr="000439AA">
        <w:rPr>
          <w:b/>
          <w:sz w:val="20"/>
          <w:szCs w:val="20"/>
        </w:rPr>
        <w:t>МЕЖУРОВНЕВЫЕ КОЭФФИЦИЕНТЫ ПО ДОЛЖНОСТЯМ РАБОЧИХ, ЗАМЕЩАЮЩИХ</w:t>
      </w:r>
    </w:p>
    <w:p w:rsidR="00562125" w:rsidRPr="000439AA" w:rsidRDefault="00562125" w:rsidP="00562125">
      <w:pPr>
        <w:pStyle w:val="Pro-Gramma"/>
        <w:jc w:val="center"/>
        <w:rPr>
          <w:b/>
          <w:sz w:val="20"/>
          <w:szCs w:val="20"/>
        </w:rPr>
      </w:pPr>
      <w:r w:rsidRPr="000439AA">
        <w:rPr>
          <w:b/>
          <w:sz w:val="20"/>
          <w:szCs w:val="20"/>
        </w:rPr>
        <w:t>ДОЛЖНОСТИ ПО ОБЩЕОТРАСЛЕВЫМ ПРОФЕССИЯМ РАБОЧИХ</w:t>
      </w:r>
    </w:p>
    <w:p w:rsidR="00562125" w:rsidRPr="00E33624" w:rsidRDefault="00562125" w:rsidP="00562125">
      <w:pPr>
        <w:pStyle w:val="Pro-Gramma"/>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6"/>
        <w:gridCol w:w="1701"/>
        <w:gridCol w:w="5670"/>
        <w:gridCol w:w="1418"/>
      </w:tblGrid>
      <w:tr w:rsidR="00562125" w:rsidRPr="002E06E9" w:rsidTr="00562125">
        <w:tc>
          <w:tcPr>
            <w:tcW w:w="3397" w:type="dxa"/>
            <w:gridSpan w:val="2"/>
          </w:tcPr>
          <w:p w:rsidR="00562125" w:rsidRPr="002E06E9" w:rsidRDefault="00562125" w:rsidP="00562125">
            <w:pPr>
              <w:pStyle w:val="Pro-Gramma"/>
              <w:rPr>
                <w:sz w:val="24"/>
              </w:rPr>
            </w:pPr>
            <w:r w:rsidRPr="002E06E9">
              <w:rPr>
                <w:sz w:val="24"/>
              </w:rPr>
              <w:t>ПКГ, КУ, должности, не включенные в ПКГ</w:t>
            </w:r>
          </w:p>
        </w:tc>
        <w:tc>
          <w:tcPr>
            <w:tcW w:w="5670" w:type="dxa"/>
          </w:tcPr>
          <w:p w:rsidR="00562125" w:rsidRPr="002E06E9" w:rsidRDefault="00562125" w:rsidP="00562125">
            <w:pPr>
              <w:pStyle w:val="Pro-Gramma"/>
              <w:rPr>
                <w:sz w:val="24"/>
              </w:rPr>
            </w:pPr>
            <w:r w:rsidRPr="002E06E9">
              <w:rPr>
                <w:sz w:val="24"/>
              </w:rPr>
              <w:t>Должности (профессии)</w:t>
            </w:r>
          </w:p>
        </w:tc>
        <w:tc>
          <w:tcPr>
            <w:tcW w:w="1418" w:type="dxa"/>
          </w:tcPr>
          <w:p w:rsidR="00562125" w:rsidRPr="002E06E9" w:rsidRDefault="00562125" w:rsidP="00562125">
            <w:pPr>
              <w:pStyle w:val="Pro-Gramma"/>
              <w:ind w:firstLine="0"/>
              <w:jc w:val="left"/>
              <w:rPr>
                <w:sz w:val="24"/>
              </w:rPr>
            </w:pPr>
            <w:r w:rsidRPr="002E06E9">
              <w:rPr>
                <w:sz w:val="24"/>
              </w:rPr>
              <w:t>Межуровневый коэффициент</w:t>
            </w:r>
          </w:p>
        </w:tc>
      </w:tr>
      <w:tr w:rsidR="00562125" w:rsidRPr="002E06E9" w:rsidTr="00562125">
        <w:tc>
          <w:tcPr>
            <w:tcW w:w="3397" w:type="dxa"/>
            <w:gridSpan w:val="2"/>
          </w:tcPr>
          <w:p w:rsidR="00562125" w:rsidRPr="002E06E9" w:rsidRDefault="00562125" w:rsidP="00562125">
            <w:pPr>
              <w:pStyle w:val="Pro-Gramma"/>
              <w:rPr>
                <w:sz w:val="24"/>
              </w:rPr>
            </w:pPr>
            <w:r w:rsidRPr="002E06E9">
              <w:rPr>
                <w:sz w:val="24"/>
              </w:rPr>
              <w:t>1</w:t>
            </w:r>
          </w:p>
        </w:tc>
        <w:tc>
          <w:tcPr>
            <w:tcW w:w="5670" w:type="dxa"/>
          </w:tcPr>
          <w:p w:rsidR="00562125" w:rsidRPr="002E06E9" w:rsidRDefault="00562125" w:rsidP="00562125">
            <w:pPr>
              <w:pStyle w:val="Pro-Gramma"/>
              <w:rPr>
                <w:sz w:val="24"/>
              </w:rPr>
            </w:pPr>
            <w:r w:rsidRPr="002E06E9">
              <w:rPr>
                <w:sz w:val="24"/>
              </w:rPr>
              <w:t>2</w:t>
            </w:r>
          </w:p>
        </w:tc>
        <w:tc>
          <w:tcPr>
            <w:tcW w:w="1418" w:type="dxa"/>
          </w:tcPr>
          <w:p w:rsidR="00562125" w:rsidRPr="002E06E9" w:rsidRDefault="00562125" w:rsidP="00562125">
            <w:pPr>
              <w:pStyle w:val="Pro-Gramma"/>
              <w:rPr>
                <w:sz w:val="24"/>
              </w:rPr>
            </w:pPr>
            <w:r w:rsidRPr="002E06E9">
              <w:rPr>
                <w:sz w:val="24"/>
              </w:rPr>
              <w:t>3</w:t>
            </w:r>
          </w:p>
        </w:tc>
      </w:tr>
      <w:tr w:rsidR="00562125" w:rsidRPr="002E06E9" w:rsidTr="00562125">
        <w:tc>
          <w:tcPr>
            <w:tcW w:w="1696" w:type="dxa"/>
            <w:vMerge w:val="restart"/>
          </w:tcPr>
          <w:p w:rsidR="00562125" w:rsidRPr="002E06E9" w:rsidRDefault="00562125" w:rsidP="00562125">
            <w:pPr>
              <w:pStyle w:val="Pro-Gramma"/>
              <w:rPr>
                <w:sz w:val="24"/>
              </w:rPr>
            </w:pPr>
            <w:r w:rsidRPr="002E06E9">
              <w:rPr>
                <w:sz w:val="24"/>
              </w:rPr>
              <w:t>ПКГ "Общеотраслевые профессии рабочих первого уровня"</w:t>
            </w:r>
          </w:p>
        </w:tc>
        <w:tc>
          <w:tcPr>
            <w:tcW w:w="1701" w:type="dxa"/>
          </w:tcPr>
          <w:p w:rsidR="00562125" w:rsidRPr="002E06E9" w:rsidRDefault="00562125" w:rsidP="00562125">
            <w:pPr>
              <w:pStyle w:val="Pro-Gramma"/>
              <w:rPr>
                <w:sz w:val="24"/>
              </w:rPr>
            </w:pPr>
            <w:r w:rsidRPr="002E06E9">
              <w:rPr>
                <w:sz w:val="24"/>
              </w:rPr>
              <w:t>1-й КУ</w:t>
            </w:r>
          </w:p>
        </w:tc>
        <w:tc>
          <w:tcPr>
            <w:tcW w:w="5670" w:type="dxa"/>
          </w:tcPr>
          <w:p w:rsidR="00562125" w:rsidRPr="002E06E9" w:rsidRDefault="00562125" w:rsidP="00562125">
            <w:pPr>
              <w:pStyle w:val="Pro-Gramma"/>
              <w:rPr>
                <w:sz w:val="24"/>
              </w:rPr>
            </w:pPr>
            <w:proofErr w:type="gramStart"/>
            <w:r w:rsidRPr="002E06E9">
              <w:rPr>
                <w:sz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w:t>
            </w:r>
            <w:proofErr w:type="gramEnd"/>
            <w:r w:rsidRPr="002E06E9">
              <w:rPr>
                <w:sz w:val="24"/>
              </w:rPr>
              <w:t xml:space="preserve"> парикмахер; сторож (вахтер); уборщик производственных </w:t>
            </w:r>
            <w:r w:rsidRPr="002E06E9">
              <w:rPr>
                <w:sz w:val="24"/>
              </w:rPr>
              <w:lastRenderedPageBreak/>
              <w:t xml:space="preserve">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w:t>
            </w:r>
            <w:hyperlink r:id="rId8" w:history="1">
              <w:r w:rsidRPr="002E06E9">
                <w:rPr>
                  <w:rStyle w:val="a7"/>
                  <w:sz w:val="24"/>
                </w:rPr>
                <w:t>приказом</w:t>
              </w:r>
            </w:hyperlink>
            <w:r w:rsidRPr="002E06E9">
              <w:rPr>
                <w:sz w:val="24"/>
              </w:rPr>
              <w:t xml:space="preserve"> Министерства здравоохранения и социального развития Российской Федерации от 29 мая 2008 года N 248н</w:t>
            </w:r>
          </w:p>
        </w:tc>
        <w:tc>
          <w:tcPr>
            <w:tcW w:w="1418" w:type="dxa"/>
          </w:tcPr>
          <w:p w:rsidR="00562125" w:rsidRPr="002E06E9" w:rsidRDefault="00562125" w:rsidP="00562125">
            <w:pPr>
              <w:pStyle w:val="Pro-Gramma"/>
              <w:rPr>
                <w:sz w:val="24"/>
              </w:rPr>
            </w:pPr>
            <w:r w:rsidRPr="002E06E9">
              <w:rPr>
                <w:sz w:val="24"/>
              </w:rPr>
              <w:lastRenderedPageBreak/>
              <w:t>1,05</w:t>
            </w:r>
          </w:p>
        </w:tc>
      </w:tr>
      <w:tr w:rsidR="00562125" w:rsidRPr="002E06E9" w:rsidTr="00562125">
        <w:tc>
          <w:tcPr>
            <w:tcW w:w="1696" w:type="dxa"/>
            <w:vMerge/>
          </w:tcPr>
          <w:p w:rsidR="00562125" w:rsidRPr="002E06E9" w:rsidRDefault="00562125" w:rsidP="00562125">
            <w:pPr>
              <w:pStyle w:val="Pro-Gramma"/>
              <w:rPr>
                <w:sz w:val="24"/>
              </w:rPr>
            </w:pPr>
          </w:p>
        </w:tc>
        <w:tc>
          <w:tcPr>
            <w:tcW w:w="1701" w:type="dxa"/>
          </w:tcPr>
          <w:p w:rsidR="00562125" w:rsidRPr="002E06E9" w:rsidRDefault="00562125" w:rsidP="00562125">
            <w:pPr>
              <w:pStyle w:val="Pro-Gramma"/>
              <w:rPr>
                <w:sz w:val="24"/>
              </w:rPr>
            </w:pPr>
            <w:r w:rsidRPr="002E06E9">
              <w:rPr>
                <w:sz w:val="24"/>
              </w:rPr>
              <w:t>2-й КУ</w:t>
            </w:r>
          </w:p>
        </w:tc>
        <w:tc>
          <w:tcPr>
            <w:tcW w:w="5670" w:type="dxa"/>
          </w:tcPr>
          <w:p w:rsidR="00562125" w:rsidRPr="002E06E9" w:rsidRDefault="00562125" w:rsidP="00562125">
            <w:pPr>
              <w:pStyle w:val="Pro-Gramma"/>
              <w:rPr>
                <w:sz w:val="24"/>
              </w:rPr>
            </w:pPr>
            <w:r w:rsidRPr="002E06E9">
              <w:rPr>
                <w:sz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418" w:type="dxa"/>
          </w:tcPr>
          <w:p w:rsidR="00562125" w:rsidRPr="002E06E9" w:rsidRDefault="00562125" w:rsidP="00562125">
            <w:pPr>
              <w:pStyle w:val="Pro-Gramma"/>
              <w:rPr>
                <w:sz w:val="24"/>
              </w:rPr>
            </w:pPr>
            <w:r w:rsidRPr="002E06E9">
              <w:rPr>
                <w:sz w:val="24"/>
              </w:rPr>
              <w:t>1,10</w:t>
            </w:r>
          </w:p>
        </w:tc>
      </w:tr>
      <w:tr w:rsidR="00562125" w:rsidRPr="002E06E9" w:rsidTr="00562125">
        <w:tc>
          <w:tcPr>
            <w:tcW w:w="1696" w:type="dxa"/>
            <w:vMerge w:val="restart"/>
          </w:tcPr>
          <w:p w:rsidR="00562125" w:rsidRPr="002E06E9" w:rsidRDefault="00562125" w:rsidP="00562125">
            <w:pPr>
              <w:pStyle w:val="Pro-Gramma"/>
              <w:rPr>
                <w:sz w:val="24"/>
              </w:rPr>
            </w:pPr>
            <w:r w:rsidRPr="002E06E9">
              <w:rPr>
                <w:sz w:val="24"/>
              </w:rPr>
              <w:t>ПКГ "Общеотраслевые профессии рабочих второго уровня"</w:t>
            </w:r>
          </w:p>
        </w:tc>
        <w:tc>
          <w:tcPr>
            <w:tcW w:w="1701" w:type="dxa"/>
          </w:tcPr>
          <w:p w:rsidR="00562125" w:rsidRPr="002E06E9" w:rsidRDefault="00562125" w:rsidP="00562125">
            <w:pPr>
              <w:pStyle w:val="Pro-Gramma"/>
              <w:rPr>
                <w:sz w:val="24"/>
              </w:rPr>
            </w:pPr>
            <w:r w:rsidRPr="002E06E9">
              <w:rPr>
                <w:sz w:val="24"/>
              </w:rPr>
              <w:t>1-й КУ</w:t>
            </w:r>
          </w:p>
        </w:tc>
        <w:tc>
          <w:tcPr>
            <w:tcW w:w="5670" w:type="dxa"/>
          </w:tcPr>
          <w:p w:rsidR="00562125" w:rsidRPr="002E06E9" w:rsidRDefault="00562125" w:rsidP="00562125">
            <w:pPr>
              <w:pStyle w:val="Pro-Gramma"/>
              <w:rPr>
                <w:sz w:val="24"/>
              </w:rPr>
            </w:pPr>
            <w:r w:rsidRPr="002E06E9">
              <w:rPr>
                <w:sz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контролер технического состояния автомототранспортных средств; механик по техническим видам спорта; оператор </w:t>
            </w:r>
            <w:proofErr w:type="spellStart"/>
            <w:r w:rsidRPr="002E06E9">
              <w:rPr>
                <w:sz w:val="24"/>
              </w:rPr>
              <w:t>сейсмопрогноза</w:t>
            </w:r>
            <w:proofErr w:type="spellEnd"/>
            <w:r w:rsidRPr="002E06E9">
              <w:rPr>
                <w:sz w:val="24"/>
              </w:rPr>
              <w:t>; оператор электронно-вычислительных и вычислительных машин; охотник промысловый; пожарный</w:t>
            </w:r>
          </w:p>
        </w:tc>
        <w:tc>
          <w:tcPr>
            <w:tcW w:w="1418" w:type="dxa"/>
          </w:tcPr>
          <w:p w:rsidR="00562125" w:rsidRPr="002E06E9" w:rsidRDefault="00562125" w:rsidP="00562125">
            <w:pPr>
              <w:pStyle w:val="Pro-Gramma"/>
              <w:rPr>
                <w:sz w:val="24"/>
              </w:rPr>
            </w:pPr>
            <w:r w:rsidRPr="002E06E9">
              <w:rPr>
                <w:sz w:val="24"/>
              </w:rPr>
              <w:t>1,20</w:t>
            </w:r>
          </w:p>
        </w:tc>
      </w:tr>
      <w:tr w:rsidR="00562125" w:rsidRPr="002E06E9" w:rsidTr="00562125">
        <w:tc>
          <w:tcPr>
            <w:tcW w:w="1696" w:type="dxa"/>
            <w:vMerge/>
          </w:tcPr>
          <w:p w:rsidR="00562125" w:rsidRPr="002E06E9" w:rsidRDefault="00562125" w:rsidP="00562125">
            <w:pPr>
              <w:pStyle w:val="Pro-Gramma"/>
              <w:rPr>
                <w:sz w:val="24"/>
              </w:rPr>
            </w:pPr>
          </w:p>
        </w:tc>
        <w:tc>
          <w:tcPr>
            <w:tcW w:w="1701" w:type="dxa"/>
          </w:tcPr>
          <w:p w:rsidR="00562125" w:rsidRPr="002E06E9" w:rsidRDefault="00562125" w:rsidP="00562125">
            <w:pPr>
              <w:pStyle w:val="Pro-Gramma"/>
              <w:rPr>
                <w:sz w:val="24"/>
              </w:rPr>
            </w:pPr>
            <w:r w:rsidRPr="002E06E9">
              <w:rPr>
                <w:sz w:val="24"/>
              </w:rPr>
              <w:t>2-й КУ</w:t>
            </w:r>
          </w:p>
        </w:tc>
        <w:tc>
          <w:tcPr>
            <w:tcW w:w="5670" w:type="dxa"/>
          </w:tcPr>
          <w:p w:rsidR="00562125" w:rsidRPr="002E06E9" w:rsidRDefault="00562125" w:rsidP="00562125">
            <w:pPr>
              <w:pStyle w:val="Pro-Gramma"/>
              <w:rPr>
                <w:sz w:val="24"/>
              </w:rPr>
            </w:pPr>
            <w:r w:rsidRPr="002E06E9">
              <w:rPr>
                <w:sz w:val="24"/>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418" w:type="dxa"/>
          </w:tcPr>
          <w:p w:rsidR="00562125" w:rsidRPr="002E06E9" w:rsidRDefault="00562125" w:rsidP="00562125">
            <w:pPr>
              <w:pStyle w:val="Pro-Gramma"/>
              <w:rPr>
                <w:sz w:val="24"/>
              </w:rPr>
            </w:pPr>
            <w:r w:rsidRPr="002E06E9">
              <w:rPr>
                <w:sz w:val="24"/>
              </w:rPr>
              <w:t>1,40</w:t>
            </w:r>
          </w:p>
        </w:tc>
      </w:tr>
      <w:tr w:rsidR="00562125" w:rsidRPr="002E06E9" w:rsidTr="00562125">
        <w:tc>
          <w:tcPr>
            <w:tcW w:w="1696" w:type="dxa"/>
            <w:vMerge/>
          </w:tcPr>
          <w:p w:rsidR="00562125" w:rsidRPr="002E06E9" w:rsidRDefault="00562125" w:rsidP="00562125">
            <w:pPr>
              <w:pStyle w:val="Pro-Gramma"/>
              <w:rPr>
                <w:sz w:val="24"/>
              </w:rPr>
            </w:pPr>
          </w:p>
        </w:tc>
        <w:tc>
          <w:tcPr>
            <w:tcW w:w="1701" w:type="dxa"/>
          </w:tcPr>
          <w:p w:rsidR="00562125" w:rsidRPr="002E06E9" w:rsidRDefault="00562125" w:rsidP="00562125">
            <w:pPr>
              <w:pStyle w:val="Pro-Gramma"/>
              <w:rPr>
                <w:sz w:val="24"/>
              </w:rPr>
            </w:pPr>
            <w:r w:rsidRPr="002E06E9">
              <w:rPr>
                <w:sz w:val="24"/>
              </w:rPr>
              <w:t>3-й КУ</w:t>
            </w:r>
          </w:p>
        </w:tc>
        <w:tc>
          <w:tcPr>
            <w:tcW w:w="5670" w:type="dxa"/>
          </w:tcPr>
          <w:p w:rsidR="00562125" w:rsidRPr="002E06E9" w:rsidRDefault="00562125" w:rsidP="00562125">
            <w:pPr>
              <w:pStyle w:val="Pro-Gramma"/>
              <w:rPr>
                <w:sz w:val="24"/>
              </w:rPr>
            </w:pPr>
            <w:r w:rsidRPr="002E06E9">
              <w:rPr>
                <w:sz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418" w:type="dxa"/>
          </w:tcPr>
          <w:p w:rsidR="00562125" w:rsidRPr="002E06E9" w:rsidRDefault="00562125" w:rsidP="00562125">
            <w:pPr>
              <w:pStyle w:val="Pro-Gramma"/>
              <w:rPr>
                <w:sz w:val="24"/>
              </w:rPr>
            </w:pPr>
            <w:r w:rsidRPr="002E06E9">
              <w:rPr>
                <w:sz w:val="24"/>
              </w:rPr>
              <w:t>1,60</w:t>
            </w:r>
          </w:p>
        </w:tc>
      </w:tr>
      <w:tr w:rsidR="00562125" w:rsidRPr="002E06E9" w:rsidTr="00562125">
        <w:tc>
          <w:tcPr>
            <w:tcW w:w="1696" w:type="dxa"/>
            <w:vMerge/>
          </w:tcPr>
          <w:p w:rsidR="00562125" w:rsidRPr="002E06E9" w:rsidRDefault="00562125" w:rsidP="00562125">
            <w:pPr>
              <w:pStyle w:val="Pro-Gramma"/>
              <w:rPr>
                <w:sz w:val="24"/>
              </w:rPr>
            </w:pPr>
          </w:p>
        </w:tc>
        <w:tc>
          <w:tcPr>
            <w:tcW w:w="1701" w:type="dxa"/>
          </w:tcPr>
          <w:p w:rsidR="00562125" w:rsidRPr="002E06E9" w:rsidRDefault="00562125" w:rsidP="00562125">
            <w:pPr>
              <w:pStyle w:val="Pro-Gramma"/>
              <w:rPr>
                <w:sz w:val="24"/>
              </w:rPr>
            </w:pPr>
            <w:r w:rsidRPr="002E06E9">
              <w:rPr>
                <w:sz w:val="24"/>
              </w:rPr>
              <w:t>4-й КУ &lt;1&gt;</w:t>
            </w:r>
          </w:p>
        </w:tc>
        <w:tc>
          <w:tcPr>
            <w:tcW w:w="5670" w:type="dxa"/>
          </w:tcPr>
          <w:p w:rsidR="00562125" w:rsidRPr="002E06E9" w:rsidRDefault="00562125" w:rsidP="00562125">
            <w:pPr>
              <w:pStyle w:val="Pro-Gramma"/>
              <w:rPr>
                <w:sz w:val="24"/>
              </w:rPr>
            </w:pPr>
            <w:r w:rsidRPr="002E06E9">
              <w:rPr>
                <w:sz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418" w:type="dxa"/>
          </w:tcPr>
          <w:p w:rsidR="00562125" w:rsidRPr="002E06E9" w:rsidRDefault="00562125" w:rsidP="00562125">
            <w:pPr>
              <w:pStyle w:val="Pro-Gramma"/>
              <w:rPr>
                <w:sz w:val="24"/>
              </w:rPr>
            </w:pPr>
            <w:r w:rsidRPr="002E06E9">
              <w:rPr>
                <w:sz w:val="24"/>
              </w:rPr>
              <w:t>1,80</w:t>
            </w:r>
          </w:p>
        </w:tc>
      </w:tr>
    </w:tbl>
    <w:p w:rsidR="00562125" w:rsidRPr="00E33624" w:rsidRDefault="00562125" w:rsidP="00562125">
      <w:pPr>
        <w:pStyle w:val="Pro-Gramma"/>
      </w:pPr>
    </w:p>
    <w:p w:rsidR="00562125" w:rsidRPr="00E33624" w:rsidRDefault="00562125" w:rsidP="00562125">
      <w:pPr>
        <w:pStyle w:val="Pro-Gramma"/>
      </w:pPr>
      <w:r w:rsidRPr="00E33624">
        <w:t>--------------------------------</w:t>
      </w:r>
    </w:p>
    <w:p w:rsidR="00562125" w:rsidRPr="007F168F" w:rsidRDefault="00562125" w:rsidP="00562125">
      <w:pPr>
        <w:pStyle w:val="Pro-Gramma"/>
        <w:rPr>
          <w:sz w:val="24"/>
          <w:szCs w:val="24"/>
        </w:rPr>
      </w:pPr>
      <w:proofErr w:type="gramStart"/>
      <w:r w:rsidRPr="007F168F">
        <w:rPr>
          <w:sz w:val="24"/>
          <w:szCs w:val="24"/>
        </w:rP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нормативным актом учреждения, за исключением государственных учреждений, осуществляющих функции главного</w:t>
      </w:r>
      <w:proofErr w:type="gramEnd"/>
      <w:r w:rsidRPr="007F168F">
        <w:rPr>
          <w:sz w:val="24"/>
          <w:szCs w:val="24"/>
        </w:rPr>
        <w:t xml:space="preserve"> распорядителя бюджетных средств областного бюджета Ленинградской области, которые утверждают перечень по согласованию с курирующим вице-губернатором Ленинградской области.</w:t>
      </w:r>
    </w:p>
    <w:p w:rsidR="00562125" w:rsidRDefault="00562125" w:rsidP="00562125">
      <w:pPr>
        <w:pStyle w:val="Pro-Gramma"/>
      </w:pPr>
    </w:p>
    <w:p w:rsidR="00562125" w:rsidRDefault="00562125" w:rsidP="00562125">
      <w:pPr>
        <w:pStyle w:val="Pro-Gramma"/>
      </w:pPr>
    </w:p>
    <w:p w:rsidR="00562125" w:rsidRDefault="00562125" w:rsidP="00562125">
      <w:pPr>
        <w:pStyle w:val="Pro-Gramma"/>
      </w:pPr>
    </w:p>
    <w:p w:rsidR="002A2523" w:rsidRDefault="002A2523" w:rsidP="00562125">
      <w:pPr>
        <w:pStyle w:val="Pro-Gramma"/>
      </w:pPr>
    </w:p>
    <w:p w:rsidR="00562125" w:rsidRPr="000C3E13" w:rsidRDefault="00562125" w:rsidP="000C3E13">
      <w:pPr>
        <w:pStyle w:val="Pro-Gramma"/>
        <w:ind w:right="-568"/>
        <w:jc w:val="right"/>
        <w:rPr>
          <w:sz w:val="22"/>
          <w:szCs w:val="22"/>
        </w:rPr>
      </w:pPr>
      <w:r w:rsidRPr="000C3E13">
        <w:rPr>
          <w:sz w:val="22"/>
          <w:szCs w:val="22"/>
        </w:rPr>
        <w:t>Приложение 2</w:t>
      </w:r>
    </w:p>
    <w:p w:rsidR="007F168F" w:rsidRPr="000C3E13" w:rsidRDefault="007F168F" w:rsidP="007F168F">
      <w:pPr>
        <w:pStyle w:val="Pro-Gramma"/>
        <w:ind w:right="-568"/>
        <w:jc w:val="right"/>
        <w:rPr>
          <w:sz w:val="22"/>
          <w:szCs w:val="22"/>
        </w:rPr>
      </w:pPr>
      <w:r w:rsidRPr="000C3E13">
        <w:rPr>
          <w:sz w:val="22"/>
          <w:szCs w:val="22"/>
        </w:rPr>
        <w:t xml:space="preserve">к Положению о системе оплаты труда </w:t>
      </w:r>
    </w:p>
    <w:p w:rsidR="007F168F" w:rsidRPr="000C3E13" w:rsidRDefault="007F168F" w:rsidP="007F168F">
      <w:pPr>
        <w:pStyle w:val="Pro-Gramma"/>
        <w:ind w:right="-568"/>
        <w:jc w:val="right"/>
        <w:rPr>
          <w:sz w:val="22"/>
          <w:szCs w:val="22"/>
        </w:rPr>
      </w:pPr>
      <w:r>
        <w:rPr>
          <w:sz w:val="22"/>
          <w:szCs w:val="22"/>
        </w:rPr>
        <w:t>работников муниципального казенного учреждения</w:t>
      </w:r>
      <w:r w:rsidRPr="000C3E13">
        <w:rPr>
          <w:sz w:val="22"/>
          <w:szCs w:val="22"/>
        </w:rPr>
        <w:t xml:space="preserve"> культуры</w:t>
      </w:r>
    </w:p>
    <w:p w:rsidR="007F168F" w:rsidRPr="000C3E13" w:rsidRDefault="007F168F" w:rsidP="007F168F">
      <w:pPr>
        <w:pStyle w:val="Pro-Gramma"/>
        <w:ind w:right="-568"/>
        <w:jc w:val="right"/>
        <w:rPr>
          <w:sz w:val="22"/>
          <w:szCs w:val="22"/>
        </w:rPr>
      </w:pPr>
      <w:r w:rsidRPr="000C3E13">
        <w:rPr>
          <w:sz w:val="22"/>
          <w:szCs w:val="22"/>
        </w:rPr>
        <w:t>«</w:t>
      </w:r>
      <w:proofErr w:type="spellStart"/>
      <w:r w:rsidRPr="000C3E13">
        <w:rPr>
          <w:sz w:val="22"/>
          <w:szCs w:val="22"/>
        </w:rPr>
        <w:t>Пустомержский</w:t>
      </w:r>
      <w:proofErr w:type="spellEnd"/>
      <w:r w:rsidRPr="000C3E13">
        <w:rPr>
          <w:sz w:val="22"/>
          <w:szCs w:val="22"/>
        </w:rPr>
        <w:t xml:space="preserve"> </w:t>
      </w:r>
      <w:proofErr w:type="spellStart"/>
      <w:r w:rsidRPr="000C3E13">
        <w:rPr>
          <w:sz w:val="22"/>
          <w:szCs w:val="22"/>
        </w:rPr>
        <w:t>культурно-досуговый</w:t>
      </w:r>
      <w:proofErr w:type="spellEnd"/>
      <w:r w:rsidRPr="000C3E13">
        <w:rPr>
          <w:sz w:val="22"/>
          <w:szCs w:val="22"/>
        </w:rPr>
        <w:t xml:space="preserve"> центр «Импульс»</w:t>
      </w:r>
    </w:p>
    <w:p w:rsidR="00562125" w:rsidRDefault="00562125" w:rsidP="00562125">
      <w:pPr>
        <w:pStyle w:val="Pro-Gramma"/>
      </w:pPr>
    </w:p>
    <w:p w:rsidR="00562125" w:rsidRPr="006D4799" w:rsidRDefault="00562125" w:rsidP="00562125">
      <w:pPr>
        <w:pStyle w:val="Pro-Gramma"/>
        <w:jc w:val="center"/>
        <w:rPr>
          <w:b/>
          <w:sz w:val="24"/>
          <w:szCs w:val="24"/>
        </w:rPr>
      </w:pPr>
      <w:r w:rsidRPr="006D4799">
        <w:rPr>
          <w:b/>
          <w:sz w:val="24"/>
          <w:szCs w:val="24"/>
        </w:rPr>
        <w:t>Межуровневые коэффициенты по общеотраслевым должностям</w:t>
      </w:r>
    </w:p>
    <w:p w:rsidR="00562125" w:rsidRPr="006D4799" w:rsidRDefault="00562125" w:rsidP="00562125">
      <w:pPr>
        <w:pStyle w:val="Pro-Gramma"/>
        <w:jc w:val="center"/>
        <w:rPr>
          <w:b/>
          <w:sz w:val="24"/>
          <w:szCs w:val="24"/>
        </w:rPr>
      </w:pPr>
      <w:r w:rsidRPr="006D4799">
        <w:rPr>
          <w:b/>
          <w:sz w:val="24"/>
          <w:szCs w:val="24"/>
        </w:rPr>
        <w:t>руководителей, специалистов и служащих</w:t>
      </w:r>
    </w:p>
    <w:p w:rsidR="00562125" w:rsidRDefault="00562125" w:rsidP="00562125">
      <w:pPr>
        <w:pStyle w:val="Pro-Gramma"/>
        <w:jc w:val="cente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020"/>
        <w:gridCol w:w="5216"/>
        <w:gridCol w:w="1757"/>
      </w:tblGrid>
      <w:tr w:rsidR="00562125" w:rsidRPr="002E06E9" w:rsidTr="00562125">
        <w:trPr>
          <w:jc w:val="center"/>
        </w:trPr>
        <w:tc>
          <w:tcPr>
            <w:tcW w:w="3288" w:type="dxa"/>
            <w:gridSpan w:val="2"/>
          </w:tcPr>
          <w:p w:rsidR="00562125" w:rsidRPr="002E06E9" w:rsidRDefault="00562125" w:rsidP="00562125">
            <w:pPr>
              <w:pStyle w:val="Pro-Gramma"/>
              <w:jc w:val="left"/>
              <w:rPr>
                <w:sz w:val="24"/>
              </w:rPr>
            </w:pPr>
            <w:r w:rsidRPr="002E06E9">
              <w:rPr>
                <w:sz w:val="24"/>
              </w:rPr>
              <w:t>ПКГ, КУ, должности, не включенные в ПКГ</w:t>
            </w:r>
          </w:p>
        </w:tc>
        <w:tc>
          <w:tcPr>
            <w:tcW w:w="5216" w:type="dxa"/>
          </w:tcPr>
          <w:p w:rsidR="00562125" w:rsidRPr="002E06E9" w:rsidRDefault="00562125" w:rsidP="00562125">
            <w:pPr>
              <w:pStyle w:val="Pro-Gramma"/>
              <w:jc w:val="left"/>
              <w:rPr>
                <w:sz w:val="24"/>
              </w:rPr>
            </w:pPr>
            <w:r w:rsidRPr="002E06E9">
              <w:rPr>
                <w:sz w:val="24"/>
              </w:rPr>
              <w:t>Должности</w:t>
            </w:r>
          </w:p>
        </w:tc>
        <w:tc>
          <w:tcPr>
            <w:tcW w:w="1757" w:type="dxa"/>
          </w:tcPr>
          <w:p w:rsidR="00562125" w:rsidRPr="002E06E9" w:rsidRDefault="00562125" w:rsidP="00562125">
            <w:pPr>
              <w:pStyle w:val="Pro-Gramma"/>
              <w:jc w:val="left"/>
              <w:rPr>
                <w:sz w:val="24"/>
              </w:rPr>
            </w:pPr>
            <w:r w:rsidRPr="002E06E9">
              <w:rPr>
                <w:sz w:val="24"/>
              </w:rPr>
              <w:t>Межуровневый коэффициент</w:t>
            </w:r>
          </w:p>
        </w:tc>
      </w:tr>
      <w:tr w:rsidR="00562125" w:rsidRPr="002E06E9" w:rsidTr="00562125">
        <w:trPr>
          <w:jc w:val="center"/>
        </w:trPr>
        <w:tc>
          <w:tcPr>
            <w:tcW w:w="3288" w:type="dxa"/>
            <w:gridSpan w:val="2"/>
          </w:tcPr>
          <w:p w:rsidR="00562125" w:rsidRPr="002E06E9" w:rsidRDefault="00562125" w:rsidP="00562125">
            <w:pPr>
              <w:pStyle w:val="Pro-Gramma"/>
              <w:jc w:val="left"/>
              <w:rPr>
                <w:sz w:val="24"/>
              </w:rPr>
            </w:pPr>
            <w:r w:rsidRPr="002E06E9">
              <w:rPr>
                <w:sz w:val="24"/>
              </w:rPr>
              <w:t>1</w:t>
            </w:r>
          </w:p>
        </w:tc>
        <w:tc>
          <w:tcPr>
            <w:tcW w:w="5216" w:type="dxa"/>
          </w:tcPr>
          <w:p w:rsidR="00562125" w:rsidRPr="002E06E9" w:rsidRDefault="00562125" w:rsidP="00562125">
            <w:pPr>
              <w:pStyle w:val="Pro-Gramma"/>
              <w:jc w:val="left"/>
              <w:rPr>
                <w:sz w:val="24"/>
              </w:rPr>
            </w:pPr>
            <w:r w:rsidRPr="002E06E9">
              <w:rPr>
                <w:sz w:val="24"/>
              </w:rPr>
              <w:t>2</w:t>
            </w:r>
          </w:p>
        </w:tc>
        <w:tc>
          <w:tcPr>
            <w:tcW w:w="1757" w:type="dxa"/>
          </w:tcPr>
          <w:p w:rsidR="00562125" w:rsidRPr="002E06E9" w:rsidRDefault="00562125" w:rsidP="00562125">
            <w:pPr>
              <w:pStyle w:val="Pro-Gramma"/>
              <w:jc w:val="left"/>
              <w:rPr>
                <w:sz w:val="24"/>
              </w:rPr>
            </w:pPr>
            <w:r w:rsidRPr="002E06E9">
              <w:rPr>
                <w:sz w:val="24"/>
              </w:rPr>
              <w:t>3</w:t>
            </w:r>
          </w:p>
        </w:tc>
      </w:tr>
      <w:tr w:rsidR="00562125" w:rsidRPr="002E06E9" w:rsidTr="00562125">
        <w:trPr>
          <w:jc w:val="center"/>
        </w:trPr>
        <w:tc>
          <w:tcPr>
            <w:tcW w:w="2268" w:type="dxa"/>
            <w:vMerge w:val="restart"/>
          </w:tcPr>
          <w:p w:rsidR="00562125" w:rsidRPr="002E06E9" w:rsidRDefault="00562125" w:rsidP="00562125">
            <w:pPr>
              <w:pStyle w:val="Pro-Gramma"/>
              <w:rPr>
                <w:sz w:val="24"/>
              </w:rPr>
            </w:pPr>
            <w:r w:rsidRPr="002E06E9">
              <w:rPr>
                <w:sz w:val="24"/>
              </w:rPr>
              <w:t>ПКГ "Общеотраслевые должности служащих первого уровня"</w:t>
            </w:r>
          </w:p>
        </w:tc>
        <w:tc>
          <w:tcPr>
            <w:tcW w:w="1020" w:type="dxa"/>
          </w:tcPr>
          <w:p w:rsidR="00562125" w:rsidRPr="002E06E9" w:rsidRDefault="00562125" w:rsidP="00562125">
            <w:pPr>
              <w:pStyle w:val="Pro-Gramma"/>
              <w:jc w:val="left"/>
              <w:rPr>
                <w:sz w:val="24"/>
              </w:rPr>
            </w:pPr>
            <w:r w:rsidRPr="002E06E9">
              <w:rPr>
                <w:sz w:val="24"/>
              </w:rPr>
              <w:t>1-й КУ</w:t>
            </w:r>
          </w:p>
        </w:tc>
        <w:tc>
          <w:tcPr>
            <w:tcW w:w="5216" w:type="dxa"/>
          </w:tcPr>
          <w:p w:rsidR="00562125" w:rsidRPr="002E06E9" w:rsidRDefault="00562125" w:rsidP="00562125">
            <w:pPr>
              <w:pStyle w:val="Pro-Gramma"/>
              <w:rPr>
                <w:sz w:val="24"/>
              </w:rPr>
            </w:pPr>
            <w:proofErr w:type="gramStart"/>
            <w:r w:rsidRPr="002E06E9">
              <w:rPr>
                <w:sz w:val="24"/>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w:t>
            </w:r>
            <w:proofErr w:type="gramEnd"/>
            <w:r w:rsidRPr="002E06E9">
              <w:rPr>
                <w:sz w:val="24"/>
              </w:rPr>
              <w:t xml:space="preserve"> </w:t>
            </w:r>
            <w:proofErr w:type="gramStart"/>
            <w:r w:rsidRPr="002E06E9">
              <w:rPr>
                <w:sz w:val="24"/>
              </w:rPr>
              <w:t>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roofErr w:type="gramEnd"/>
          </w:p>
        </w:tc>
        <w:tc>
          <w:tcPr>
            <w:tcW w:w="1757" w:type="dxa"/>
          </w:tcPr>
          <w:p w:rsidR="00562125" w:rsidRPr="002E06E9" w:rsidRDefault="00562125" w:rsidP="00562125">
            <w:pPr>
              <w:pStyle w:val="Pro-Gramma"/>
              <w:jc w:val="left"/>
              <w:rPr>
                <w:sz w:val="24"/>
              </w:rPr>
            </w:pPr>
            <w:r w:rsidRPr="002E06E9">
              <w:rPr>
                <w:sz w:val="24"/>
              </w:rPr>
              <w:t>1,20</w:t>
            </w:r>
          </w:p>
        </w:tc>
      </w:tr>
      <w:tr w:rsidR="00562125" w:rsidRPr="002E06E9" w:rsidTr="00562125">
        <w:trPr>
          <w:jc w:val="center"/>
        </w:trPr>
        <w:tc>
          <w:tcPr>
            <w:tcW w:w="2268" w:type="dxa"/>
            <w:vMerge/>
          </w:tcPr>
          <w:p w:rsidR="00562125" w:rsidRPr="002E06E9" w:rsidRDefault="00562125" w:rsidP="00562125">
            <w:pPr>
              <w:pStyle w:val="Pro-Gramma"/>
              <w:rPr>
                <w:sz w:val="24"/>
              </w:rPr>
            </w:pPr>
          </w:p>
        </w:tc>
        <w:tc>
          <w:tcPr>
            <w:tcW w:w="1020" w:type="dxa"/>
          </w:tcPr>
          <w:p w:rsidR="00562125" w:rsidRPr="002E06E9" w:rsidRDefault="00562125" w:rsidP="00562125">
            <w:pPr>
              <w:pStyle w:val="Pro-Gramma"/>
              <w:jc w:val="left"/>
              <w:rPr>
                <w:sz w:val="24"/>
              </w:rPr>
            </w:pPr>
            <w:r w:rsidRPr="002E06E9">
              <w:rPr>
                <w:sz w:val="24"/>
              </w:rPr>
              <w:t>2-й КУ</w:t>
            </w:r>
          </w:p>
        </w:tc>
        <w:tc>
          <w:tcPr>
            <w:tcW w:w="5216" w:type="dxa"/>
          </w:tcPr>
          <w:p w:rsidR="00562125" w:rsidRPr="002E06E9" w:rsidRDefault="00562125" w:rsidP="00562125">
            <w:pPr>
              <w:pStyle w:val="Pro-Gramma"/>
              <w:rPr>
                <w:sz w:val="24"/>
              </w:rPr>
            </w:pPr>
            <w:r w:rsidRPr="002E06E9">
              <w:rPr>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57" w:type="dxa"/>
          </w:tcPr>
          <w:p w:rsidR="00562125" w:rsidRPr="002E06E9" w:rsidRDefault="00562125" w:rsidP="00562125">
            <w:pPr>
              <w:pStyle w:val="Pro-Gramma"/>
              <w:jc w:val="left"/>
              <w:rPr>
                <w:sz w:val="24"/>
              </w:rPr>
            </w:pPr>
            <w:r w:rsidRPr="002E06E9">
              <w:rPr>
                <w:sz w:val="24"/>
              </w:rPr>
              <w:t>1,25</w:t>
            </w:r>
          </w:p>
        </w:tc>
      </w:tr>
      <w:tr w:rsidR="00562125" w:rsidRPr="002E06E9" w:rsidTr="00562125">
        <w:trPr>
          <w:jc w:val="center"/>
        </w:trPr>
        <w:tc>
          <w:tcPr>
            <w:tcW w:w="2268" w:type="dxa"/>
            <w:tcBorders>
              <w:bottom w:val="nil"/>
            </w:tcBorders>
          </w:tcPr>
          <w:p w:rsidR="00562125" w:rsidRPr="002E06E9" w:rsidRDefault="00562125" w:rsidP="00562125">
            <w:pPr>
              <w:pStyle w:val="Pro-Gramma"/>
              <w:rPr>
                <w:sz w:val="24"/>
              </w:rPr>
            </w:pPr>
            <w:r w:rsidRPr="002E06E9">
              <w:rPr>
                <w:sz w:val="24"/>
              </w:rPr>
              <w:t>ПКГ "Общеотраслевые должности служащих второго уровня"</w:t>
            </w:r>
          </w:p>
        </w:tc>
        <w:tc>
          <w:tcPr>
            <w:tcW w:w="1020" w:type="dxa"/>
          </w:tcPr>
          <w:p w:rsidR="00562125" w:rsidRPr="002E06E9" w:rsidRDefault="00562125" w:rsidP="00562125">
            <w:pPr>
              <w:pStyle w:val="Pro-Gramma"/>
              <w:jc w:val="left"/>
              <w:rPr>
                <w:sz w:val="24"/>
              </w:rPr>
            </w:pPr>
            <w:r w:rsidRPr="002E06E9">
              <w:rPr>
                <w:sz w:val="24"/>
              </w:rPr>
              <w:t>1-й КУ</w:t>
            </w:r>
          </w:p>
        </w:tc>
        <w:tc>
          <w:tcPr>
            <w:tcW w:w="5216" w:type="dxa"/>
          </w:tcPr>
          <w:p w:rsidR="00562125" w:rsidRPr="002E06E9" w:rsidRDefault="00562125" w:rsidP="00562125">
            <w:pPr>
              <w:pStyle w:val="Pro-Gramma"/>
              <w:rPr>
                <w:sz w:val="24"/>
              </w:rPr>
            </w:pPr>
            <w:proofErr w:type="gramStart"/>
            <w:r w:rsidRPr="002E06E9">
              <w:rPr>
                <w:sz w:val="24"/>
              </w:rP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w:t>
            </w:r>
            <w:proofErr w:type="spellStart"/>
            <w:r w:rsidRPr="002E06E9">
              <w:rPr>
                <w:sz w:val="24"/>
              </w:rPr>
              <w:t>инструктор-дактилолог</w:t>
            </w:r>
            <w:proofErr w:type="spellEnd"/>
            <w:r w:rsidRPr="002E06E9">
              <w:rPr>
                <w:sz w:val="24"/>
              </w:rPr>
              <w:t xml:space="preserve">; консультант по налогам и сборам; лаборант; оператор диспетчерского движения и погрузочно-разгрузочных работ; оператор диспетчерской службы; </w:t>
            </w:r>
            <w:proofErr w:type="spellStart"/>
            <w:r w:rsidRPr="002E06E9">
              <w:rPr>
                <w:sz w:val="24"/>
              </w:rPr>
              <w:t>переводчик-дактилолог</w:t>
            </w:r>
            <w:proofErr w:type="spellEnd"/>
            <w:r w:rsidRPr="002E06E9">
              <w:rPr>
                <w:sz w:val="24"/>
              </w:rPr>
              <w:t>; секретарь незрячего специалиста; секретарь руководителя; специалист адресно-справочной работы; специалист паспортно-визовой работы;</w:t>
            </w:r>
            <w:proofErr w:type="gramEnd"/>
            <w:r w:rsidRPr="002E06E9">
              <w:rPr>
                <w:sz w:val="24"/>
              </w:rPr>
              <w:t xml:space="preserve"> </w:t>
            </w:r>
            <w:proofErr w:type="gramStart"/>
            <w:r w:rsidRPr="002E06E9">
              <w:rPr>
                <w:sz w:val="24"/>
              </w:rPr>
              <w:t xml:space="preserve">специалист по промышленной безопасности подъемных сооружений; специалист по работе с молодежью; специалист по социальной работе с </w:t>
            </w:r>
            <w:r w:rsidRPr="002E06E9">
              <w:rPr>
                <w:sz w:val="24"/>
              </w:rPr>
              <w:lastRenderedPageBreak/>
              <w:t>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w:t>
            </w:r>
            <w:proofErr w:type="gramEnd"/>
            <w:r w:rsidRPr="002E06E9">
              <w:rPr>
                <w:sz w:val="24"/>
              </w:rPr>
              <w:t xml:space="preserve"> техник по труду; техник-программист; техник-технолог; товаровед; художник</w:t>
            </w:r>
          </w:p>
        </w:tc>
        <w:tc>
          <w:tcPr>
            <w:tcW w:w="1757" w:type="dxa"/>
          </w:tcPr>
          <w:p w:rsidR="00562125" w:rsidRPr="002E06E9" w:rsidRDefault="00562125" w:rsidP="00562125">
            <w:pPr>
              <w:pStyle w:val="Pro-Gramma"/>
              <w:jc w:val="left"/>
              <w:rPr>
                <w:sz w:val="24"/>
              </w:rPr>
            </w:pPr>
            <w:r w:rsidRPr="002E06E9">
              <w:rPr>
                <w:sz w:val="24"/>
              </w:rPr>
              <w:lastRenderedPageBreak/>
              <w:t>1,30</w:t>
            </w:r>
          </w:p>
        </w:tc>
      </w:tr>
      <w:tr w:rsidR="00562125" w:rsidRPr="002E06E9" w:rsidTr="00562125">
        <w:trPr>
          <w:jc w:val="center"/>
        </w:trPr>
        <w:tc>
          <w:tcPr>
            <w:tcW w:w="2268" w:type="dxa"/>
            <w:vMerge w:val="restart"/>
            <w:tcBorders>
              <w:top w:val="nil"/>
            </w:tcBorders>
          </w:tcPr>
          <w:p w:rsidR="00562125" w:rsidRPr="002E06E9" w:rsidRDefault="00562125" w:rsidP="00562125">
            <w:pPr>
              <w:pStyle w:val="Pro-Gramma"/>
              <w:rPr>
                <w:sz w:val="24"/>
              </w:rPr>
            </w:pPr>
          </w:p>
        </w:tc>
        <w:tc>
          <w:tcPr>
            <w:tcW w:w="1020" w:type="dxa"/>
          </w:tcPr>
          <w:p w:rsidR="00562125" w:rsidRPr="002E06E9" w:rsidRDefault="00562125" w:rsidP="00562125">
            <w:pPr>
              <w:pStyle w:val="Pro-Gramma"/>
              <w:jc w:val="left"/>
              <w:rPr>
                <w:sz w:val="24"/>
              </w:rPr>
            </w:pPr>
            <w:r w:rsidRPr="002E06E9">
              <w:rPr>
                <w:sz w:val="24"/>
              </w:rPr>
              <w:t>2-й КУ</w:t>
            </w:r>
          </w:p>
        </w:tc>
        <w:tc>
          <w:tcPr>
            <w:tcW w:w="5216" w:type="dxa"/>
          </w:tcPr>
          <w:p w:rsidR="00562125" w:rsidRPr="002E06E9" w:rsidRDefault="00562125" w:rsidP="00562125">
            <w:pPr>
              <w:pStyle w:val="Pro-Gramma"/>
              <w:rPr>
                <w:sz w:val="24"/>
              </w:rPr>
            </w:pPr>
            <w:r w:rsidRPr="002E06E9">
              <w:rPr>
                <w:sz w:val="24"/>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562125" w:rsidRPr="002E06E9" w:rsidRDefault="00562125" w:rsidP="00562125">
            <w:pPr>
              <w:pStyle w:val="Pro-Gramma"/>
              <w:rPr>
                <w:sz w:val="24"/>
              </w:rPr>
            </w:pPr>
            <w:r w:rsidRPr="002E06E9">
              <w:rPr>
                <w:sz w:val="24"/>
              </w:rPr>
              <w:t xml:space="preserve">Должности служащих первого квалификационного уровня, по которым устанавливается II </w:t>
            </w:r>
            <w:proofErr w:type="spellStart"/>
            <w:r w:rsidRPr="002E06E9">
              <w:rPr>
                <w:sz w:val="24"/>
              </w:rPr>
              <w:t>внутридолжностная</w:t>
            </w:r>
            <w:proofErr w:type="spellEnd"/>
            <w:r w:rsidRPr="002E06E9">
              <w:rPr>
                <w:sz w:val="24"/>
              </w:rPr>
              <w:t xml:space="preserve"> категория</w:t>
            </w:r>
          </w:p>
        </w:tc>
        <w:tc>
          <w:tcPr>
            <w:tcW w:w="1757" w:type="dxa"/>
          </w:tcPr>
          <w:p w:rsidR="00562125" w:rsidRPr="002E06E9" w:rsidRDefault="00562125" w:rsidP="00562125">
            <w:pPr>
              <w:pStyle w:val="Pro-Gramma"/>
              <w:jc w:val="left"/>
              <w:rPr>
                <w:sz w:val="24"/>
              </w:rPr>
            </w:pPr>
            <w:r w:rsidRPr="002E06E9">
              <w:rPr>
                <w:sz w:val="24"/>
              </w:rPr>
              <w:t>1,55</w:t>
            </w:r>
          </w:p>
        </w:tc>
      </w:tr>
      <w:tr w:rsidR="00562125" w:rsidRPr="002E06E9" w:rsidTr="00562125">
        <w:trPr>
          <w:jc w:val="center"/>
        </w:trPr>
        <w:tc>
          <w:tcPr>
            <w:tcW w:w="2268" w:type="dxa"/>
            <w:vMerge/>
            <w:tcBorders>
              <w:top w:val="nil"/>
            </w:tcBorders>
          </w:tcPr>
          <w:p w:rsidR="00562125" w:rsidRPr="002E06E9" w:rsidRDefault="00562125" w:rsidP="00562125">
            <w:pPr>
              <w:pStyle w:val="Pro-Gramma"/>
              <w:rPr>
                <w:sz w:val="24"/>
              </w:rPr>
            </w:pPr>
          </w:p>
        </w:tc>
        <w:tc>
          <w:tcPr>
            <w:tcW w:w="1020" w:type="dxa"/>
          </w:tcPr>
          <w:p w:rsidR="00562125" w:rsidRPr="002E06E9" w:rsidRDefault="00562125" w:rsidP="00562125">
            <w:pPr>
              <w:pStyle w:val="Pro-Gramma"/>
              <w:jc w:val="left"/>
              <w:rPr>
                <w:sz w:val="24"/>
              </w:rPr>
            </w:pPr>
            <w:r w:rsidRPr="002E06E9">
              <w:rPr>
                <w:sz w:val="24"/>
              </w:rPr>
              <w:t>3-й КУ</w:t>
            </w:r>
          </w:p>
        </w:tc>
        <w:tc>
          <w:tcPr>
            <w:tcW w:w="5216" w:type="dxa"/>
          </w:tcPr>
          <w:p w:rsidR="00562125" w:rsidRPr="002E06E9" w:rsidRDefault="00562125" w:rsidP="00562125">
            <w:pPr>
              <w:pStyle w:val="Pro-Gramma"/>
              <w:rPr>
                <w:sz w:val="24"/>
              </w:rPr>
            </w:pPr>
            <w:proofErr w:type="gramStart"/>
            <w:r w:rsidRPr="002E06E9">
              <w:rPr>
                <w:sz w:val="24"/>
              </w:rPr>
              <w:t>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roofErr w:type="gramEnd"/>
          </w:p>
          <w:p w:rsidR="00562125" w:rsidRPr="002E06E9" w:rsidRDefault="00562125" w:rsidP="00562125">
            <w:pPr>
              <w:pStyle w:val="Pro-Gramma"/>
              <w:rPr>
                <w:sz w:val="24"/>
              </w:rPr>
            </w:pPr>
            <w:r w:rsidRPr="002E06E9">
              <w:rPr>
                <w:sz w:val="24"/>
              </w:rPr>
              <w:t xml:space="preserve">Должности служащих первого квалификационного уровня, по которым устанавливается I </w:t>
            </w:r>
            <w:proofErr w:type="spellStart"/>
            <w:r w:rsidRPr="002E06E9">
              <w:rPr>
                <w:sz w:val="24"/>
              </w:rPr>
              <w:t>внутридолжностная</w:t>
            </w:r>
            <w:proofErr w:type="spellEnd"/>
            <w:r w:rsidRPr="002E06E9">
              <w:rPr>
                <w:sz w:val="24"/>
              </w:rPr>
              <w:t xml:space="preserve"> категория</w:t>
            </w:r>
          </w:p>
        </w:tc>
        <w:tc>
          <w:tcPr>
            <w:tcW w:w="1757" w:type="dxa"/>
          </w:tcPr>
          <w:p w:rsidR="00562125" w:rsidRPr="002E06E9" w:rsidRDefault="00562125" w:rsidP="00562125">
            <w:pPr>
              <w:pStyle w:val="Pro-Gramma"/>
              <w:jc w:val="left"/>
              <w:rPr>
                <w:sz w:val="24"/>
              </w:rPr>
            </w:pPr>
            <w:r w:rsidRPr="002E06E9">
              <w:rPr>
                <w:sz w:val="24"/>
              </w:rPr>
              <w:t>1,70</w:t>
            </w:r>
          </w:p>
        </w:tc>
      </w:tr>
      <w:tr w:rsidR="00562125" w:rsidRPr="002E06E9" w:rsidTr="00562125">
        <w:trPr>
          <w:jc w:val="center"/>
        </w:trPr>
        <w:tc>
          <w:tcPr>
            <w:tcW w:w="2268" w:type="dxa"/>
            <w:vMerge/>
            <w:tcBorders>
              <w:top w:val="nil"/>
            </w:tcBorders>
          </w:tcPr>
          <w:p w:rsidR="00562125" w:rsidRPr="002E06E9" w:rsidRDefault="00562125" w:rsidP="00562125">
            <w:pPr>
              <w:pStyle w:val="Pro-Gramma"/>
              <w:rPr>
                <w:sz w:val="24"/>
              </w:rPr>
            </w:pPr>
          </w:p>
        </w:tc>
        <w:tc>
          <w:tcPr>
            <w:tcW w:w="1020" w:type="dxa"/>
          </w:tcPr>
          <w:p w:rsidR="00562125" w:rsidRPr="002E06E9" w:rsidRDefault="00562125" w:rsidP="00562125">
            <w:pPr>
              <w:pStyle w:val="Pro-Gramma"/>
              <w:jc w:val="left"/>
              <w:rPr>
                <w:sz w:val="24"/>
              </w:rPr>
            </w:pPr>
            <w:r w:rsidRPr="002E06E9">
              <w:rPr>
                <w:sz w:val="24"/>
              </w:rPr>
              <w:t>4-й КУ</w:t>
            </w:r>
          </w:p>
        </w:tc>
        <w:tc>
          <w:tcPr>
            <w:tcW w:w="5216" w:type="dxa"/>
          </w:tcPr>
          <w:p w:rsidR="00562125" w:rsidRPr="002E06E9" w:rsidRDefault="00562125" w:rsidP="00562125">
            <w:pPr>
              <w:pStyle w:val="Pro-Gramma"/>
              <w:rPr>
                <w:sz w:val="24"/>
              </w:rPr>
            </w:pPr>
            <w:proofErr w:type="gramStart"/>
            <w:r w:rsidRPr="002E06E9">
              <w:rPr>
                <w:sz w:val="24"/>
              </w:rPr>
              <w:t>Заведующий виварием; мастер контрольный (участка, цеха); мастер участка (включая старшего); механик; начальник автоколонны.</w:t>
            </w:r>
            <w:proofErr w:type="gramEnd"/>
          </w:p>
          <w:p w:rsidR="00562125" w:rsidRPr="002E06E9" w:rsidRDefault="00562125" w:rsidP="00562125">
            <w:pPr>
              <w:pStyle w:val="Pro-Gramma"/>
              <w:rPr>
                <w:sz w:val="24"/>
              </w:rPr>
            </w:pPr>
            <w:r w:rsidRPr="002E06E9">
              <w:rPr>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562125" w:rsidRPr="002E06E9" w:rsidRDefault="00562125" w:rsidP="00562125">
            <w:pPr>
              <w:pStyle w:val="Pro-Gramma"/>
              <w:jc w:val="left"/>
              <w:rPr>
                <w:sz w:val="24"/>
              </w:rPr>
            </w:pPr>
            <w:r w:rsidRPr="002E06E9">
              <w:rPr>
                <w:sz w:val="24"/>
              </w:rPr>
              <w:t>1,75</w:t>
            </w:r>
          </w:p>
        </w:tc>
      </w:tr>
      <w:tr w:rsidR="00562125" w:rsidRPr="002E06E9" w:rsidTr="00562125">
        <w:trPr>
          <w:jc w:val="center"/>
        </w:trPr>
        <w:tc>
          <w:tcPr>
            <w:tcW w:w="2268" w:type="dxa"/>
            <w:vMerge/>
            <w:tcBorders>
              <w:top w:val="nil"/>
            </w:tcBorders>
          </w:tcPr>
          <w:p w:rsidR="00562125" w:rsidRPr="002E06E9" w:rsidRDefault="00562125" w:rsidP="00562125">
            <w:pPr>
              <w:pStyle w:val="Pro-Gramma"/>
              <w:rPr>
                <w:sz w:val="24"/>
              </w:rPr>
            </w:pPr>
          </w:p>
        </w:tc>
        <w:tc>
          <w:tcPr>
            <w:tcW w:w="1020" w:type="dxa"/>
          </w:tcPr>
          <w:p w:rsidR="00562125" w:rsidRPr="002E06E9" w:rsidRDefault="00562125" w:rsidP="00562125">
            <w:pPr>
              <w:pStyle w:val="Pro-Gramma"/>
              <w:jc w:val="left"/>
              <w:rPr>
                <w:sz w:val="24"/>
              </w:rPr>
            </w:pPr>
            <w:r w:rsidRPr="002E06E9">
              <w:rPr>
                <w:sz w:val="24"/>
              </w:rPr>
              <w:t>5-й КУ</w:t>
            </w:r>
          </w:p>
        </w:tc>
        <w:tc>
          <w:tcPr>
            <w:tcW w:w="5216" w:type="dxa"/>
          </w:tcPr>
          <w:p w:rsidR="00562125" w:rsidRPr="002E06E9" w:rsidRDefault="00562125" w:rsidP="00562125">
            <w:pPr>
              <w:pStyle w:val="Pro-Gramma"/>
              <w:rPr>
                <w:sz w:val="24"/>
              </w:rPr>
            </w:pPr>
            <w:proofErr w:type="gramStart"/>
            <w:r w:rsidRPr="002E06E9">
              <w:rPr>
                <w:sz w:val="24"/>
              </w:rPr>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1757" w:type="dxa"/>
          </w:tcPr>
          <w:p w:rsidR="00562125" w:rsidRPr="002E06E9" w:rsidRDefault="00562125" w:rsidP="00562125">
            <w:pPr>
              <w:pStyle w:val="Pro-Gramma"/>
              <w:jc w:val="left"/>
              <w:rPr>
                <w:sz w:val="24"/>
              </w:rPr>
            </w:pPr>
            <w:r w:rsidRPr="002E06E9">
              <w:rPr>
                <w:sz w:val="24"/>
              </w:rPr>
              <w:t>1,90</w:t>
            </w:r>
          </w:p>
        </w:tc>
      </w:tr>
      <w:tr w:rsidR="00562125" w:rsidRPr="002E06E9" w:rsidTr="00562125">
        <w:trPr>
          <w:jc w:val="center"/>
        </w:trPr>
        <w:tc>
          <w:tcPr>
            <w:tcW w:w="2268" w:type="dxa"/>
            <w:tcBorders>
              <w:bottom w:val="nil"/>
            </w:tcBorders>
          </w:tcPr>
          <w:p w:rsidR="00562125" w:rsidRPr="002E06E9" w:rsidRDefault="00562125" w:rsidP="00562125">
            <w:pPr>
              <w:pStyle w:val="Pro-Gramma"/>
              <w:rPr>
                <w:sz w:val="24"/>
              </w:rPr>
            </w:pPr>
            <w:r w:rsidRPr="002E06E9">
              <w:rPr>
                <w:sz w:val="24"/>
              </w:rPr>
              <w:t xml:space="preserve">ПКГ </w:t>
            </w:r>
            <w:r w:rsidRPr="002E06E9">
              <w:rPr>
                <w:sz w:val="24"/>
              </w:rPr>
              <w:lastRenderedPageBreak/>
              <w:t>"Общеотраслевые должности служащих третьего уровня"</w:t>
            </w:r>
          </w:p>
        </w:tc>
        <w:tc>
          <w:tcPr>
            <w:tcW w:w="1020" w:type="dxa"/>
          </w:tcPr>
          <w:p w:rsidR="00562125" w:rsidRPr="002E06E9" w:rsidRDefault="00562125" w:rsidP="00562125">
            <w:pPr>
              <w:pStyle w:val="Pro-Gramma"/>
              <w:jc w:val="left"/>
              <w:rPr>
                <w:sz w:val="24"/>
              </w:rPr>
            </w:pPr>
            <w:r w:rsidRPr="002E06E9">
              <w:rPr>
                <w:sz w:val="24"/>
              </w:rPr>
              <w:lastRenderedPageBreak/>
              <w:t>1</w:t>
            </w:r>
            <w:r w:rsidRPr="002E06E9">
              <w:rPr>
                <w:sz w:val="24"/>
              </w:rPr>
              <w:lastRenderedPageBreak/>
              <w:t>-й КУ</w:t>
            </w:r>
          </w:p>
        </w:tc>
        <w:tc>
          <w:tcPr>
            <w:tcW w:w="5216" w:type="dxa"/>
          </w:tcPr>
          <w:p w:rsidR="00562125" w:rsidRPr="002E06E9" w:rsidRDefault="00562125" w:rsidP="00562125">
            <w:pPr>
              <w:pStyle w:val="Pro-Gramma"/>
              <w:rPr>
                <w:sz w:val="24"/>
              </w:rPr>
            </w:pPr>
            <w:proofErr w:type="gramStart"/>
            <w:r w:rsidRPr="002E06E9">
              <w:rPr>
                <w:sz w:val="24"/>
              </w:rPr>
              <w:lastRenderedPageBreak/>
              <w:t xml:space="preserve">Аналитик; архитектор; аудитор; </w:t>
            </w:r>
            <w:r w:rsidRPr="002E06E9">
              <w:rPr>
                <w:sz w:val="24"/>
              </w:rPr>
              <w:lastRenderedPageBreak/>
              <w:t xml:space="preserve">бухгалтер; бухгалтер-ревизор; </w:t>
            </w:r>
            <w:proofErr w:type="spellStart"/>
            <w:r w:rsidRPr="002E06E9">
              <w:rPr>
                <w:sz w:val="24"/>
              </w:rPr>
              <w:t>документовед</w:t>
            </w:r>
            <w:proofErr w:type="spellEnd"/>
            <w:r w:rsidRPr="002E06E9">
              <w:rPr>
                <w:sz w:val="24"/>
              </w:rPr>
              <w:t>;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w:t>
            </w:r>
            <w:proofErr w:type="gramEnd"/>
            <w:r w:rsidRPr="002E06E9">
              <w:rPr>
                <w:sz w:val="24"/>
              </w:rPr>
              <w:t xml:space="preserve"> </w:t>
            </w:r>
            <w:proofErr w:type="gramStart"/>
            <w:r w:rsidRPr="002E06E9">
              <w:rPr>
                <w:sz w:val="24"/>
              </w:rPr>
              <w:t>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w:t>
            </w:r>
            <w:proofErr w:type="gramEnd"/>
            <w:r w:rsidRPr="002E06E9">
              <w:rPr>
                <w:sz w:val="24"/>
              </w:rPr>
              <w:t xml:space="preserve"> </w:t>
            </w:r>
            <w:proofErr w:type="gramStart"/>
            <w:r w:rsidRPr="002E06E9">
              <w:rPr>
                <w:sz w:val="24"/>
              </w:rPr>
              <w:t xml:space="preserve">инженер по ремонту; инженер по стандартизации; инженер-программист (программист); инженер-технолог (технолог); </w:t>
            </w:r>
            <w:proofErr w:type="spellStart"/>
            <w:r w:rsidRPr="002E06E9">
              <w:rPr>
                <w:sz w:val="24"/>
              </w:rPr>
              <w:t>инженер-электроник</w:t>
            </w:r>
            <w:proofErr w:type="spellEnd"/>
            <w:r w:rsidRPr="002E06E9">
              <w:rPr>
                <w:sz w:val="24"/>
              </w:rPr>
              <w:t xml:space="preserve">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w:t>
            </w:r>
            <w:proofErr w:type="spellStart"/>
            <w:r w:rsidRPr="002E06E9">
              <w:rPr>
                <w:sz w:val="24"/>
              </w:rPr>
              <w:t>автотехнической</w:t>
            </w:r>
            <w:proofErr w:type="spellEnd"/>
            <w:r w:rsidRPr="002E06E9">
              <w:rPr>
                <w:sz w:val="24"/>
              </w:rPr>
              <w:t xml:space="preserve"> экспертизе (</w:t>
            </w:r>
            <w:proofErr w:type="spellStart"/>
            <w:r w:rsidRPr="002E06E9">
              <w:rPr>
                <w:sz w:val="24"/>
              </w:rPr>
              <w:t>эксперт-автотехник</w:t>
            </w:r>
            <w:proofErr w:type="spellEnd"/>
            <w:r w:rsidRPr="002E06E9">
              <w:rPr>
                <w:sz w:val="24"/>
              </w:rPr>
              <w:t>); специалист по защите информации; специалист по кадрам;</w:t>
            </w:r>
            <w:proofErr w:type="gramEnd"/>
            <w:r w:rsidRPr="002E06E9">
              <w:rPr>
                <w:sz w:val="24"/>
              </w:rPr>
              <w:t xml:space="preserve"> </w:t>
            </w:r>
            <w:proofErr w:type="gramStart"/>
            <w:r w:rsidRPr="002E06E9">
              <w:rPr>
                <w:sz w:val="24"/>
              </w:rPr>
              <w:t xml:space="preserve">специалист по маркетингу; специалист по связям с общественностью; </w:t>
            </w:r>
            <w:proofErr w:type="spellStart"/>
            <w:r w:rsidRPr="002E06E9">
              <w:rPr>
                <w:sz w:val="24"/>
              </w:rPr>
              <w:t>сурдопереводчик</w:t>
            </w:r>
            <w:proofErr w:type="spellEnd"/>
            <w:r w:rsidRPr="002E06E9">
              <w:rPr>
                <w:sz w:val="24"/>
              </w:rPr>
              <w:t>;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w:t>
            </w:r>
            <w:proofErr w:type="gramEnd"/>
            <w:r w:rsidRPr="002E06E9">
              <w:rPr>
                <w:sz w:val="24"/>
              </w:rPr>
              <w:t xml:space="preserve"> эксперт; эксперт дорожного хозяйства; эксперт по промышленной безопасности подъемных сооружений; юрисконсульт</w:t>
            </w:r>
          </w:p>
        </w:tc>
        <w:tc>
          <w:tcPr>
            <w:tcW w:w="1757" w:type="dxa"/>
          </w:tcPr>
          <w:p w:rsidR="00562125" w:rsidRPr="002E06E9" w:rsidRDefault="00562125" w:rsidP="00562125">
            <w:pPr>
              <w:pStyle w:val="Pro-Gramma"/>
              <w:jc w:val="left"/>
              <w:rPr>
                <w:sz w:val="24"/>
              </w:rPr>
            </w:pPr>
            <w:r w:rsidRPr="002E06E9">
              <w:rPr>
                <w:sz w:val="24"/>
              </w:rPr>
              <w:lastRenderedPageBreak/>
              <w:t>1,95</w:t>
            </w:r>
          </w:p>
        </w:tc>
      </w:tr>
      <w:tr w:rsidR="00562125" w:rsidRPr="002E06E9" w:rsidTr="00562125">
        <w:trPr>
          <w:jc w:val="center"/>
        </w:trPr>
        <w:tc>
          <w:tcPr>
            <w:tcW w:w="2268" w:type="dxa"/>
            <w:vMerge w:val="restart"/>
            <w:tcBorders>
              <w:top w:val="nil"/>
            </w:tcBorders>
          </w:tcPr>
          <w:p w:rsidR="00562125" w:rsidRPr="002E06E9" w:rsidRDefault="00562125" w:rsidP="00562125">
            <w:pPr>
              <w:pStyle w:val="Pro-Gramma"/>
              <w:rPr>
                <w:sz w:val="24"/>
              </w:rPr>
            </w:pPr>
          </w:p>
        </w:tc>
        <w:tc>
          <w:tcPr>
            <w:tcW w:w="1020" w:type="dxa"/>
          </w:tcPr>
          <w:p w:rsidR="00562125" w:rsidRPr="002E06E9" w:rsidRDefault="00562125" w:rsidP="00562125">
            <w:pPr>
              <w:pStyle w:val="Pro-Gramma"/>
              <w:jc w:val="left"/>
              <w:rPr>
                <w:sz w:val="24"/>
              </w:rPr>
            </w:pPr>
            <w:r w:rsidRPr="002E06E9">
              <w:rPr>
                <w:sz w:val="24"/>
              </w:rPr>
              <w:t>2-й КУ</w:t>
            </w:r>
          </w:p>
        </w:tc>
        <w:tc>
          <w:tcPr>
            <w:tcW w:w="5216" w:type="dxa"/>
          </w:tcPr>
          <w:p w:rsidR="00562125" w:rsidRPr="002E06E9" w:rsidRDefault="00562125" w:rsidP="00562125">
            <w:pPr>
              <w:pStyle w:val="Pro-Gramma"/>
              <w:rPr>
                <w:sz w:val="24"/>
              </w:rPr>
            </w:pPr>
            <w:r w:rsidRPr="002E06E9">
              <w:rPr>
                <w:sz w:val="24"/>
              </w:rPr>
              <w:t xml:space="preserve">Должности служащих первого квалификационного уровня, по которым может устанавливаться II </w:t>
            </w:r>
            <w:proofErr w:type="spellStart"/>
            <w:r w:rsidRPr="002E06E9">
              <w:rPr>
                <w:sz w:val="24"/>
              </w:rPr>
              <w:t>внутридолжностная</w:t>
            </w:r>
            <w:proofErr w:type="spellEnd"/>
            <w:r w:rsidRPr="002E06E9">
              <w:rPr>
                <w:sz w:val="24"/>
              </w:rPr>
              <w:t xml:space="preserve"> категория</w:t>
            </w:r>
          </w:p>
        </w:tc>
        <w:tc>
          <w:tcPr>
            <w:tcW w:w="1757" w:type="dxa"/>
          </w:tcPr>
          <w:p w:rsidR="00562125" w:rsidRPr="002E06E9" w:rsidRDefault="00562125" w:rsidP="00562125">
            <w:pPr>
              <w:pStyle w:val="Pro-Gramma"/>
              <w:jc w:val="left"/>
              <w:rPr>
                <w:sz w:val="24"/>
              </w:rPr>
            </w:pPr>
            <w:r w:rsidRPr="002E06E9">
              <w:rPr>
                <w:sz w:val="24"/>
              </w:rPr>
              <w:t>2,05</w:t>
            </w:r>
          </w:p>
        </w:tc>
      </w:tr>
      <w:tr w:rsidR="00562125" w:rsidRPr="002E06E9" w:rsidTr="00562125">
        <w:trPr>
          <w:jc w:val="center"/>
        </w:trPr>
        <w:tc>
          <w:tcPr>
            <w:tcW w:w="2268" w:type="dxa"/>
            <w:vMerge/>
            <w:tcBorders>
              <w:top w:val="nil"/>
            </w:tcBorders>
          </w:tcPr>
          <w:p w:rsidR="00562125" w:rsidRPr="002E06E9" w:rsidRDefault="00562125" w:rsidP="00562125">
            <w:pPr>
              <w:pStyle w:val="Pro-Gramma"/>
              <w:rPr>
                <w:sz w:val="24"/>
              </w:rPr>
            </w:pPr>
          </w:p>
        </w:tc>
        <w:tc>
          <w:tcPr>
            <w:tcW w:w="1020" w:type="dxa"/>
          </w:tcPr>
          <w:p w:rsidR="00562125" w:rsidRPr="002E06E9" w:rsidRDefault="00562125" w:rsidP="00562125">
            <w:pPr>
              <w:pStyle w:val="Pro-Gramma"/>
              <w:jc w:val="left"/>
              <w:rPr>
                <w:sz w:val="24"/>
              </w:rPr>
            </w:pPr>
            <w:r w:rsidRPr="002E06E9">
              <w:rPr>
                <w:sz w:val="24"/>
              </w:rPr>
              <w:t>3-й КУ</w:t>
            </w:r>
          </w:p>
        </w:tc>
        <w:tc>
          <w:tcPr>
            <w:tcW w:w="5216" w:type="dxa"/>
          </w:tcPr>
          <w:p w:rsidR="00562125" w:rsidRPr="002E06E9" w:rsidRDefault="00562125" w:rsidP="00562125">
            <w:pPr>
              <w:pStyle w:val="Pro-Gramma"/>
              <w:rPr>
                <w:sz w:val="24"/>
              </w:rPr>
            </w:pPr>
            <w:r w:rsidRPr="002E06E9">
              <w:rPr>
                <w:sz w:val="24"/>
              </w:rPr>
              <w:t xml:space="preserve">Должности служащих первого квалификационного уровня, по которым может устанавливаться I </w:t>
            </w:r>
            <w:proofErr w:type="spellStart"/>
            <w:r w:rsidRPr="002E06E9">
              <w:rPr>
                <w:sz w:val="24"/>
              </w:rPr>
              <w:t>внутридолжностная</w:t>
            </w:r>
            <w:proofErr w:type="spellEnd"/>
            <w:r w:rsidRPr="002E06E9">
              <w:rPr>
                <w:sz w:val="24"/>
              </w:rPr>
              <w:t xml:space="preserve"> категория</w:t>
            </w:r>
          </w:p>
        </w:tc>
        <w:tc>
          <w:tcPr>
            <w:tcW w:w="1757" w:type="dxa"/>
          </w:tcPr>
          <w:p w:rsidR="00562125" w:rsidRPr="002E06E9" w:rsidRDefault="00562125" w:rsidP="00562125">
            <w:pPr>
              <w:pStyle w:val="Pro-Gramma"/>
              <w:jc w:val="left"/>
              <w:rPr>
                <w:sz w:val="24"/>
              </w:rPr>
            </w:pPr>
            <w:r w:rsidRPr="002E06E9">
              <w:rPr>
                <w:sz w:val="24"/>
              </w:rPr>
              <w:t>2,20</w:t>
            </w:r>
          </w:p>
        </w:tc>
      </w:tr>
      <w:tr w:rsidR="00562125" w:rsidRPr="002E06E9" w:rsidTr="00562125">
        <w:trPr>
          <w:jc w:val="center"/>
        </w:trPr>
        <w:tc>
          <w:tcPr>
            <w:tcW w:w="2268" w:type="dxa"/>
            <w:vMerge/>
            <w:tcBorders>
              <w:top w:val="nil"/>
            </w:tcBorders>
          </w:tcPr>
          <w:p w:rsidR="00562125" w:rsidRPr="002E06E9" w:rsidRDefault="00562125" w:rsidP="00562125">
            <w:pPr>
              <w:pStyle w:val="Pro-Gramma"/>
              <w:rPr>
                <w:sz w:val="24"/>
              </w:rPr>
            </w:pPr>
          </w:p>
        </w:tc>
        <w:tc>
          <w:tcPr>
            <w:tcW w:w="1020" w:type="dxa"/>
          </w:tcPr>
          <w:p w:rsidR="00562125" w:rsidRPr="002E06E9" w:rsidRDefault="00562125" w:rsidP="00562125">
            <w:pPr>
              <w:pStyle w:val="Pro-Gramma"/>
              <w:jc w:val="left"/>
              <w:rPr>
                <w:sz w:val="24"/>
              </w:rPr>
            </w:pPr>
            <w:r w:rsidRPr="002E06E9">
              <w:rPr>
                <w:sz w:val="24"/>
              </w:rPr>
              <w:t>4-й КУ</w:t>
            </w:r>
          </w:p>
        </w:tc>
        <w:tc>
          <w:tcPr>
            <w:tcW w:w="5216" w:type="dxa"/>
          </w:tcPr>
          <w:p w:rsidR="00562125" w:rsidRPr="002E06E9" w:rsidRDefault="00562125" w:rsidP="00562125">
            <w:pPr>
              <w:pStyle w:val="Pro-Gramma"/>
              <w:rPr>
                <w:sz w:val="24"/>
              </w:rPr>
            </w:pPr>
            <w:r w:rsidRPr="002E06E9">
              <w:rPr>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tcPr>
          <w:p w:rsidR="00562125" w:rsidRPr="002E06E9" w:rsidRDefault="00562125" w:rsidP="00562125">
            <w:pPr>
              <w:pStyle w:val="Pro-Gramma"/>
              <w:jc w:val="left"/>
              <w:rPr>
                <w:sz w:val="24"/>
              </w:rPr>
            </w:pPr>
            <w:r w:rsidRPr="002E06E9">
              <w:rPr>
                <w:sz w:val="24"/>
              </w:rPr>
              <w:t>2,30</w:t>
            </w:r>
          </w:p>
        </w:tc>
      </w:tr>
      <w:tr w:rsidR="00562125" w:rsidRPr="002E06E9" w:rsidTr="00562125">
        <w:trPr>
          <w:jc w:val="center"/>
        </w:trPr>
        <w:tc>
          <w:tcPr>
            <w:tcW w:w="2268" w:type="dxa"/>
            <w:vMerge/>
            <w:tcBorders>
              <w:top w:val="nil"/>
            </w:tcBorders>
          </w:tcPr>
          <w:p w:rsidR="00562125" w:rsidRPr="002E06E9" w:rsidRDefault="00562125" w:rsidP="00562125">
            <w:pPr>
              <w:pStyle w:val="Pro-Gramma"/>
              <w:rPr>
                <w:sz w:val="24"/>
              </w:rPr>
            </w:pPr>
          </w:p>
        </w:tc>
        <w:tc>
          <w:tcPr>
            <w:tcW w:w="1020" w:type="dxa"/>
          </w:tcPr>
          <w:p w:rsidR="00562125" w:rsidRPr="002E06E9" w:rsidRDefault="00562125" w:rsidP="00562125">
            <w:pPr>
              <w:pStyle w:val="Pro-Gramma"/>
              <w:jc w:val="left"/>
              <w:rPr>
                <w:sz w:val="24"/>
              </w:rPr>
            </w:pPr>
            <w:r w:rsidRPr="002E06E9">
              <w:rPr>
                <w:sz w:val="24"/>
              </w:rPr>
              <w:t>5-й КУ</w:t>
            </w:r>
          </w:p>
        </w:tc>
        <w:tc>
          <w:tcPr>
            <w:tcW w:w="5216" w:type="dxa"/>
          </w:tcPr>
          <w:p w:rsidR="00562125" w:rsidRPr="002E06E9" w:rsidRDefault="00562125" w:rsidP="00562125">
            <w:pPr>
              <w:pStyle w:val="Pro-Gramma"/>
              <w:rPr>
                <w:sz w:val="24"/>
              </w:rPr>
            </w:pPr>
            <w:r w:rsidRPr="002E06E9">
              <w:rPr>
                <w:sz w:val="24"/>
              </w:rPr>
              <w:t>Главные специалисты: в отделах, отделениях, лабораториях, мастерских; заместитель главного бухгалтера</w:t>
            </w:r>
          </w:p>
        </w:tc>
        <w:tc>
          <w:tcPr>
            <w:tcW w:w="1757" w:type="dxa"/>
          </w:tcPr>
          <w:p w:rsidR="00562125" w:rsidRPr="002E06E9" w:rsidRDefault="00562125" w:rsidP="00562125">
            <w:pPr>
              <w:pStyle w:val="Pro-Gramma"/>
              <w:jc w:val="left"/>
              <w:rPr>
                <w:sz w:val="24"/>
              </w:rPr>
            </w:pPr>
            <w:r w:rsidRPr="002E06E9">
              <w:rPr>
                <w:sz w:val="24"/>
              </w:rPr>
              <w:t>2,50</w:t>
            </w:r>
          </w:p>
        </w:tc>
      </w:tr>
      <w:tr w:rsidR="00562125" w:rsidRPr="002E06E9" w:rsidTr="00562125">
        <w:trPr>
          <w:jc w:val="center"/>
        </w:trPr>
        <w:tc>
          <w:tcPr>
            <w:tcW w:w="2268" w:type="dxa"/>
            <w:vMerge w:val="restart"/>
          </w:tcPr>
          <w:p w:rsidR="00562125" w:rsidRPr="002E06E9" w:rsidRDefault="00562125" w:rsidP="00562125">
            <w:pPr>
              <w:pStyle w:val="Pro-Gramma"/>
              <w:rPr>
                <w:sz w:val="24"/>
              </w:rPr>
            </w:pPr>
            <w:r w:rsidRPr="002E06E9">
              <w:rPr>
                <w:sz w:val="24"/>
              </w:rPr>
              <w:t>ПКГ "Общеотраслевые должности служащих четвертого уровня"</w:t>
            </w:r>
          </w:p>
        </w:tc>
        <w:tc>
          <w:tcPr>
            <w:tcW w:w="1020" w:type="dxa"/>
          </w:tcPr>
          <w:p w:rsidR="00562125" w:rsidRPr="002E06E9" w:rsidRDefault="00562125" w:rsidP="00562125">
            <w:pPr>
              <w:pStyle w:val="Pro-Gramma"/>
              <w:jc w:val="left"/>
              <w:rPr>
                <w:sz w:val="24"/>
              </w:rPr>
            </w:pPr>
            <w:r w:rsidRPr="002E06E9">
              <w:rPr>
                <w:sz w:val="24"/>
              </w:rPr>
              <w:t>1-й КУ</w:t>
            </w:r>
          </w:p>
        </w:tc>
        <w:tc>
          <w:tcPr>
            <w:tcW w:w="5216" w:type="dxa"/>
          </w:tcPr>
          <w:p w:rsidR="00562125" w:rsidRPr="002E06E9" w:rsidRDefault="00562125" w:rsidP="00562125">
            <w:pPr>
              <w:pStyle w:val="Pro-Gramma"/>
              <w:rPr>
                <w:sz w:val="24"/>
              </w:rPr>
            </w:pPr>
            <w:r w:rsidRPr="002E06E9">
              <w:rPr>
                <w:sz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757" w:type="dxa"/>
          </w:tcPr>
          <w:p w:rsidR="00562125" w:rsidRPr="002E06E9" w:rsidRDefault="00562125" w:rsidP="00562125">
            <w:pPr>
              <w:pStyle w:val="Pro-Gramma"/>
              <w:jc w:val="left"/>
              <w:rPr>
                <w:sz w:val="24"/>
              </w:rPr>
            </w:pPr>
            <w:r w:rsidRPr="002E06E9">
              <w:rPr>
                <w:sz w:val="24"/>
              </w:rPr>
              <w:t>3,00</w:t>
            </w:r>
          </w:p>
        </w:tc>
      </w:tr>
      <w:tr w:rsidR="00562125" w:rsidRPr="002E06E9" w:rsidTr="00562125">
        <w:trPr>
          <w:jc w:val="center"/>
        </w:trPr>
        <w:tc>
          <w:tcPr>
            <w:tcW w:w="2268" w:type="dxa"/>
            <w:vMerge/>
          </w:tcPr>
          <w:p w:rsidR="00562125" w:rsidRPr="002E06E9" w:rsidRDefault="00562125" w:rsidP="00562125">
            <w:pPr>
              <w:pStyle w:val="Pro-Gramma"/>
              <w:rPr>
                <w:sz w:val="24"/>
              </w:rPr>
            </w:pPr>
          </w:p>
        </w:tc>
        <w:tc>
          <w:tcPr>
            <w:tcW w:w="1020" w:type="dxa"/>
          </w:tcPr>
          <w:p w:rsidR="00562125" w:rsidRPr="002E06E9" w:rsidRDefault="00562125" w:rsidP="00562125">
            <w:pPr>
              <w:pStyle w:val="Pro-Gramma"/>
              <w:jc w:val="left"/>
              <w:rPr>
                <w:sz w:val="24"/>
              </w:rPr>
            </w:pPr>
            <w:r w:rsidRPr="002E06E9">
              <w:rPr>
                <w:sz w:val="24"/>
              </w:rPr>
              <w:t>2-й КУ</w:t>
            </w:r>
          </w:p>
        </w:tc>
        <w:tc>
          <w:tcPr>
            <w:tcW w:w="5216" w:type="dxa"/>
          </w:tcPr>
          <w:p w:rsidR="00562125" w:rsidRPr="002E06E9" w:rsidRDefault="00562125" w:rsidP="00562125">
            <w:pPr>
              <w:pStyle w:val="Pro-Gramma"/>
              <w:rPr>
                <w:sz w:val="24"/>
              </w:rPr>
            </w:pPr>
            <w:proofErr w:type="gramStart"/>
            <w:r w:rsidRPr="002E06E9">
              <w:rPr>
                <w:sz w:val="24"/>
              </w:rPr>
              <w:t xml:space="preserve">Главный &lt;1&gt; (аналитик; диспетчер, конструктор, металлург, метролог, механик, сварщик, специалист по защите информации, технолог, эксперт; энергетик); заведующий </w:t>
            </w:r>
            <w:r w:rsidRPr="002E06E9">
              <w:rPr>
                <w:sz w:val="24"/>
              </w:rPr>
              <w:lastRenderedPageBreak/>
              <w:t>медицинским складом мобилизационного резерва</w:t>
            </w:r>
            <w:proofErr w:type="gramEnd"/>
          </w:p>
        </w:tc>
        <w:tc>
          <w:tcPr>
            <w:tcW w:w="1757" w:type="dxa"/>
          </w:tcPr>
          <w:p w:rsidR="00562125" w:rsidRPr="002E06E9" w:rsidRDefault="00562125" w:rsidP="00562125">
            <w:pPr>
              <w:pStyle w:val="Pro-Gramma"/>
              <w:jc w:val="left"/>
              <w:rPr>
                <w:sz w:val="24"/>
              </w:rPr>
            </w:pPr>
            <w:r w:rsidRPr="002E06E9">
              <w:rPr>
                <w:sz w:val="24"/>
              </w:rPr>
              <w:lastRenderedPageBreak/>
              <w:t>3,10</w:t>
            </w:r>
          </w:p>
        </w:tc>
      </w:tr>
      <w:tr w:rsidR="00562125" w:rsidRPr="002E06E9" w:rsidTr="00562125">
        <w:trPr>
          <w:jc w:val="center"/>
        </w:trPr>
        <w:tc>
          <w:tcPr>
            <w:tcW w:w="2268" w:type="dxa"/>
            <w:vMerge/>
          </w:tcPr>
          <w:p w:rsidR="00562125" w:rsidRPr="002E06E9" w:rsidRDefault="00562125" w:rsidP="00562125">
            <w:pPr>
              <w:pStyle w:val="Pro-Gramma"/>
              <w:rPr>
                <w:sz w:val="24"/>
              </w:rPr>
            </w:pPr>
          </w:p>
        </w:tc>
        <w:tc>
          <w:tcPr>
            <w:tcW w:w="1020" w:type="dxa"/>
          </w:tcPr>
          <w:p w:rsidR="00562125" w:rsidRPr="002E06E9" w:rsidRDefault="00562125" w:rsidP="00562125">
            <w:pPr>
              <w:pStyle w:val="Pro-Gramma"/>
              <w:jc w:val="left"/>
              <w:rPr>
                <w:sz w:val="24"/>
              </w:rPr>
            </w:pPr>
            <w:r w:rsidRPr="002E06E9">
              <w:rPr>
                <w:sz w:val="24"/>
              </w:rPr>
              <w:t>3-й КУ</w:t>
            </w:r>
          </w:p>
        </w:tc>
        <w:tc>
          <w:tcPr>
            <w:tcW w:w="5216" w:type="dxa"/>
          </w:tcPr>
          <w:p w:rsidR="00562125" w:rsidRPr="002E06E9" w:rsidRDefault="00562125" w:rsidP="00562125">
            <w:pPr>
              <w:pStyle w:val="Pro-Gramma"/>
              <w:rPr>
                <w:sz w:val="24"/>
              </w:rPr>
            </w:pPr>
            <w:r w:rsidRPr="002E06E9">
              <w:rPr>
                <w:sz w:val="24"/>
              </w:rPr>
              <w:t xml:space="preserve">Директор (начальник, </w:t>
            </w:r>
            <w:proofErr w:type="gramStart"/>
            <w:r w:rsidRPr="002E06E9">
              <w:rPr>
                <w:sz w:val="24"/>
              </w:rPr>
              <w:t>заведующий) филиала</w:t>
            </w:r>
            <w:proofErr w:type="gramEnd"/>
            <w:r w:rsidRPr="002E06E9">
              <w:rPr>
                <w:sz w:val="24"/>
              </w:rPr>
              <w:t>, другого обособленного структурного подразделения</w:t>
            </w:r>
          </w:p>
        </w:tc>
        <w:tc>
          <w:tcPr>
            <w:tcW w:w="1757" w:type="dxa"/>
          </w:tcPr>
          <w:p w:rsidR="00562125" w:rsidRPr="002E06E9" w:rsidRDefault="00562125" w:rsidP="00562125">
            <w:pPr>
              <w:pStyle w:val="Pro-Gramma"/>
              <w:jc w:val="left"/>
              <w:rPr>
                <w:sz w:val="24"/>
              </w:rPr>
            </w:pPr>
            <w:r w:rsidRPr="002E06E9">
              <w:rPr>
                <w:sz w:val="24"/>
              </w:rPr>
              <w:t>4,00</w:t>
            </w:r>
          </w:p>
        </w:tc>
      </w:tr>
      <w:tr w:rsidR="00562125" w:rsidRPr="002E06E9" w:rsidTr="00562125">
        <w:trPr>
          <w:jc w:val="center"/>
        </w:trPr>
        <w:tc>
          <w:tcPr>
            <w:tcW w:w="3288" w:type="dxa"/>
            <w:gridSpan w:val="2"/>
            <w:vMerge w:val="restart"/>
          </w:tcPr>
          <w:p w:rsidR="00562125" w:rsidRPr="002E06E9" w:rsidRDefault="00562125" w:rsidP="00562125">
            <w:pPr>
              <w:pStyle w:val="Pro-Gramma"/>
              <w:rPr>
                <w:sz w:val="24"/>
              </w:rPr>
            </w:pPr>
            <w:r w:rsidRPr="002E06E9">
              <w:rPr>
                <w:sz w:val="24"/>
              </w:rPr>
              <w:t>Должности, не включенные в ПКГ</w:t>
            </w:r>
          </w:p>
        </w:tc>
        <w:tc>
          <w:tcPr>
            <w:tcW w:w="5216" w:type="dxa"/>
          </w:tcPr>
          <w:p w:rsidR="00562125" w:rsidRPr="002E06E9" w:rsidRDefault="00562125" w:rsidP="00562125">
            <w:pPr>
              <w:pStyle w:val="Pro-Gramma"/>
              <w:rPr>
                <w:sz w:val="24"/>
              </w:rPr>
            </w:pPr>
            <w:r w:rsidRPr="002E06E9">
              <w:rPr>
                <w:sz w:val="24"/>
              </w:rPr>
              <w:t>Оператор контактного центра</w:t>
            </w:r>
          </w:p>
        </w:tc>
        <w:tc>
          <w:tcPr>
            <w:tcW w:w="1757" w:type="dxa"/>
          </w:tcPr>
          <w:p w:rsidR="00562125" w:rsidRPr="002E06E9" w:rsidRDefault="00562125" w:rsidP="00562125">
            <w:pPr>
              <w:pStyle w:val="Pro-Gramma"/>
              <w:jc w:val="left"/>
              <w:rPr>
                <w:sz w:val="24"/>
              </w:rPr>
            </w:pPr>
            <w:r w:rsidRPr="002E06E9">
              <w:rPr>
                <w:sz w:val="24"/>
              </w:rPr>
              <w:t>1,20</w:t>
            </w:r>
          </w:p>
        </w:tc>
      </w:tr>
      <w:tr w:rsidR="00562125" w:rsidRPr="002E06E9" w:rsidTr="00562125">
        <w:trPr>
          <w:jc w:val="center"/>
        </w:trPr>
        <w:tc>
          <w:tcPr>
            <w:tcW w:w="3288" w:type="dxa"/>
            <w:gridSpan w:val="2"/>
            <w:vMerge/>
          </w:tcPr>
          <w:p w:rsidR="00562125" w:rsidRPr="002E06E9" w:rsidRDefault="00562125" w:rsidP="00562125">
            <w:pPr>
              <w:pStyle w:val="Pro-Gramma"/>
              <w:rPr>
                <w:sz w:val="24"/>
              </w:rPr>
            </w:pPr>
          </w:p>
        </w:tc>
        <w:tc>
          <w:tcPr>
            <w:tcW w:w="5216" w:type="dxa"/>
          </w:tcPr>
          <w:p w:rsidR="00562125" w:rsidRPr="002E06E9" w:rsidRDefault="00562125" w:rsidP="00562125">
            <w:pPr>
              <w:pStyle w:val="Pro-Gramma"/>
              <w:rPr>
                <w:sz w:val="24"/>
              </w:rPr>
            </w:pPr>
            <w:r w:rsidRPr="002E06E9">
              <w:rPr>
                <w:sz w:val="24"/>
              </w:rPr>
              <w:t>Специалист-стажер по приему и обработке экстренных вызовов</w:t>
            </w:r>
          </w:p>
        </w:tc>
        <w:tc>
          <w:tcPr>
            <w:tcW w:w="1757" w:type="dxa"/>
          </w:tcPr>
          <w:p w:rsidR="00562125" w:rsidRPr="002E06E9" w:rsidRDefault="00562125" w:rsidP="00562125">
            <w:pPr>
              <w:pStyle w:val="Pro-Gramma"/>
              <w:jc w:val="left"/>
              <w:rPr>
                <w:sz w:val="24"/>
              </w:rPr>
            </w:pPr>
            <w:r w:rsidRPr="002E06E9">
              <w:rPr>
                <w:sz w:val="24"/>
              </w:rPr>
              <w:t>1,30</w:t>
            </w:r>
          </w:p>
        </w:tc>
      </w:tr>
      <w:tr w:rsidR="00562125" w:rsidRPr="002E06E9" w:rsidTr="00562125">
        <w:trPr>
          <w:jc w:val="center"/>
        </w:trPr>
        <w:tc>
          <w:tcPr>
            <w:tcW w:w="3288" w:type="dxa"/>
            <w:gridSpan w:val="2"/>
            <w:vMerge/>
          </w:tcPr>
          <w:p w:rsidR="00562125" w:rsidRPr="002E06E9" w:rsidRDefault="00562125" w:rsidP="00562125">
            <w:pPr>
              <w:pStyle w:val="Pro-Gramma"/>
              <w:rPr>
                <w:sz w:val="24"/>
              </w:rPr>
            </w:pPr>
          </w:p>
        </w:tc>
        <w:tc>
          <w:tcPr>
            <w:tcW w:w="5216" w:type="dxa"/>
          </w:tcPr>
          <w:p w:rsidR="00562125" w:rsidRPr="002E06E9" w:rsidRDefault="00562125" w:rsidP="00562125">
            <w:pPr>
              <w:pStyle w:val="Pro-Gramma"/>
              <w:rPr>
                <w:sz w:val="24"/>
              </w:rPr>
            </w:pPr>
            <w:r w:rsidRPr="002E06E9">
              <w:rPr>
                <w:sz w:val="24"/>
              </w:rPr>
              <w:t>Архитектор программного обеспечения, младший сетевой администратор</w:t>
            </w:r>
          </w:p>
        </w:tc>
        <w:tc>
          <w:tcPr>
            <w:tcW w:w="1757" w:type="dxa"/>
          </w:tcPr>
          <w:p w:rsidR="00562125" w:rsidRPr="002E06E9" w:rsidRDefault="00562125" w:rsidP="00562125">
            <w:pPr>
              <w:pStyle w:val="Pro-Gramma"/>
              <w:jc w:val="left"/>
              <w:rPr>
                <w:sz w:val="24"/>
              </w:rPr>
            </w:pPr>
            <w:r w:rsidRPr="002E06E9">
              <w:rPr>
                <w:sz w:val="24"/>
              </w:rPr>
              <w:t>1,75</w:t>
            </w:r>
          </w:p>
        </w:tc>
      </w:tr>
      <w:tr w:rsidR="00562125" w:rsidRPr="002E06E9" w:rsidTr="00562125">
        <w:trPr>
          <w:jc w:val="center"/>
        </w:trPr>
        <w:tc>
          <w:tcPr>
            <w:tcW w:w="3288" w:type="dxa"/>
            <w:gridSpan w:val="2"/>
            <w:vMerge/>
          </w:tcPr>
          <w:p w:rsidR="00562125" w:rsidRPr="002E06E9" w:rsidRDefault="00562125" w:rsidP="00562125">
            <w:pPr>
              <w:pStyle w:val="Pro-Gramma"/>
              <w:rPr>
                <w:sz w:val="24"/>
              </w:rPr>
            </w:pPr>
          </w:p>
        </w:tc>
        <w:tc>
          <w:tcPr>
            <w:tcW w:w="5216" w:type="dxa"/>
          </w:tcPr>
          <w:p w:rsidR="00562125" w:rsidRPr="002E06E9" w:rsidRDefault="00562125" w:rsidP="00562125">
            <w:pPr>
              <w:pStyle w:val="Pro-Gramma"/>
              <w:rPr>
                <w:sz w:val="24"/>
              </w:rPr>
            </w:pPr>
            <w:r w:rsidRPr="002E06E9">
              <w:rPr>
                <w:sz w:val="24"/>
              </w:rPr>
              <w:t xml:space="preserve">Специалист по закупкам; специалист по охране труда; работник контрактной службы; специалист по приему и обработке экстренных вызовов; </w:t>
            </w:r>
            <w:proofErr w:type="spellStart"/>
            <w:proofErr w:type="gramStart"/>
            <w:r w:rsidRPr="002E06E9">
              <w:rPr>
                <w:sz w:val="24"/>
              </w:rPr>
              <w:t>инженер-профилактик</w:t>
            </w:r>
            <w:proofErr w:type="spellEnd"/>
            <w:proofErr w:type="gramEnd"/>
            <w:r w:rsidRPr="002E06E9">
              <w:rPr>
                <w:sz w:val="24"/>
              </w:rPr>
              <w:t xml:space="preserve">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1757" w:type="dxa"/>
          </w:tcPr>
          <w:p w:rsidR="00562125" w:rsidRPr="002E06E9" w:rsidRDefault="00562125" w:rsidP="00562125">
            <w:pPr>
              <w:pStyle w:val="Pro-Gramma"/>
              <w:jc w:val="left"/>
              <w:rPr>
                <w:sz w:val="24"/>
              </w:rPr>
            </w:pPr>
            <w:r w:rsidRPr="002E06E9">
              <w:rPr>
                <w:sz w:val="24"/>
              </w:rPr>
              <w:t>1,95</w:t>
            </w:r>
          </w:p>
        </w:tc>
      </w:tr>
      <w:tr w:rsidR="00562125" w:rsidRPr="002E06E9" w:rsidTr="00562125">
        <w:trPr>
          <w:jc w:val="center"/>
        </w:trPr>
        <w:tc>
          <w:tcPr>
            <w:tcW w:w="3288" w:type="dxa"/>
            <w:gridSpan w:val="2"/>
            <w:vMerge/>
          </w:tcPr>
          <w:p w:rsidR="00562125" w:rsidRPr="002E06E9" w:rsidRDefault="00562125" w:rsidP="00562125">
            <w:pPr>
              <w:pStyle w:val="Pro-Gramma"/>
              <w:rPr>
                <w:sz w:val="24"/>
              </w:rPr>
            </w:pPr>
          </w:p>
        </w:tc>
        <w:tc>
          <w:tcPr>
            <w:tcW w:w="5216" w:type="dxa"/>
          </w:tcPr>
          <w:p w:rsidR="00562125" w:rsidRPr="002E06E9" w:rsidRDefault="00562125" w:rsidP="00562125">
            <w:pPr>
              <w:pStyle w:val="Pro-Gramma"/>
              <w:rPr>
                <w:sz w:val="24"/>
              </w:rPr>
            </w:pPr>
            <w:r w:rsidRPr="002E06E9">
              <w:rPr>
                <w:sz w:val="24"/>
              </w:rP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757" w:type="dxa"/>
          </w:tcPr>
          <w:p w:rsidR="00562125" w:rsidRPr="002E06E9" w:rsidRDefault="00562125" w:rsidP="00562125">
            <w:pPr>
              <w:pStyle w:val="Pro-Gramma"/>
              <w:jc w:val="left"/>
              <w:rPr>
                <w:sz w:val="24"/>
              </w:rPr>
            </w:pPr>
            <w:r w:rsidRPr="002E06E9">
              <w:rPr>
                <w:sz w:val="24"/>
              </w:rPr>
              <w:t>2,05</w:t>
            </w:r>
          </w:p>
        </w:tc>
      </w:tr>
      <w:tr w:rsidR="00562125" w:rsidRPr="002E06E9" w:rsidTr="00562125">
        <w:trPr>
          <w:jc w:val="center"/>
        </w:trPr>
        <w:tc>
          <w:tcPr>
            <w:tcW w:w="3288" w:type="dxa"/>
            <w:gridSpan w:val="2"/>
            <w:vMerge/>
          </w:tcPr>
          <w:p w:rsidR="00562125" w:rsidRPr="002E06E9" w:rsidRDefault="00562125" w:rsidP="00562125">
            <w:pPr>
              <w:pStyle w:val="Pro-Gramma"/>
              <w:rPr>
                <w:sz w:val="24"/>
              </w:rPr>
            </w:pPr>
          </w:p>
        </w:tc>
        <w:tc>
          <w:tcPr>
            <w:tcW w:w="5216" w:type="dxa"/>
          </w:tcPr>
          <w:p w:rsidR="00562125" w:rsidRPr="002E06E9" w:rsidRDefault="00562125" w:rsidP="00562125">
            <w:pPr>
              <w:pStyle w:val="Pro-Gramma"/>
              <w:rPr>
                <w:sz w:val="24"/>
              </w:rPr>
            </w:pPr>
            <w:r w:rsidRPr="002E06E9">
              <w:rPr>
                <w:sz w:val="24"/>
              </w:rPr>
              <w:t>Специалист по охране труда I категории</w:t>
            </w:r>
          </w:p>
        </w:tc>
        <w:tc>
          <w:tcPr>
            <w:tcW w:w="1757" w:type="dxa"/>
          </w:tcPr>
          <w:p w:rsidR="00562125" w:rsidRPr="002E06E9" w:rsidRDefault="00562125" w:rsidP="00562125">
            <w:pPr>
              <w:pStyle w:val="Pro-Gramma"/>
              <w:jc w:val="left"/>
              <w:rPr>
                <w:sz w:val="24"/>
              </w:rPr>
            </w:pPr>
            <w:r w:rsidRPr="002E06E9">
              <w:rPr>
                <w:sz w:val="24"/>
              </w:rPr>
              <w:t>2,20</w:t>
            </w:r>
          </w:p>
        </w:tc>
      </w:tr>
      <w:tr w:rsidR="00562125" w:rsidRPr="002E06E9" w:rsidTr="00562125">
        <w:trPr>
          <w:jc w:val="center"/>
        </w:trPr>
        <w:tc>
          <w:tcPr>
            <w:tcW w:w="3288" w:type="dxa"/>
            <w:gridSpan w:val="2"/>
            <w:vMerge/>
          </w:tcPr>
          <w:p w:rsidR="00562125" w:rsidRPr="002E06E9" w:rsidRDefault="00562125" w:rsidP="00562125">
            <w:pPr>
              <w:pStyle w:val="Pro-Gramma"/>
              <w:rPr>
                <w:sz w:val="24"/>
              </w:rPr>
            </w:pPr>
          </w:p>
        </w:tc>
        <w:tc>
          <w:tcPr>
            <w:tcW w:w="5216" w:type="dxa"/>
          </w:tcPr>
          <w:p w:rsidR="00562125" w:rsidRPr="002E06E9" w:rsidRDefault="00562125" w:rsidP="00562125">
            <w:pPr>
              <w:pStyle w:val="Pro-Gramma"/>
              <w:rPr>
                <w:sz w:val="24"/>
              </w:rPr>
            </w:pPr>
            <w:r w:rsidRPr="002E06E9">
              <w:rPr>
                <w:sz w:val="24"/>
              </w:rPr>
              <w:t>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757" w:type="dxa"/>
          </w:tcPr>
          <w:p w:rsidR="00562125" w:rsidRPr="002E06E9" w:rsidRDefault="00562125" w:rsidP="00562125">
            <w:pPr>
              <w:pStyle w:val="Pro-Gramma"/>
              <w:jc w:val="left"/>
              <w:rPr>
                <w:sz w:val="24"/>
              </w:rPr>
            </w:pPr>
            <w:r w:rsidRPr="002E06E9">
              <w:rPr>
                <w:sz w:val="24"/>
              </w:rPr>
              <w:t>2,30</w:t>
            </w:r>
          </w:p>
        </w:tc>
      </w:tr>
      <w:tr w:rsidR="00562125" w:rsidRPr="002E06E9" w:rsidTr="00562125">
        <w:trPr>
          <w:jc w:val="center"/>
        </w:trPr>
        <w:tc>
          <w:tcPr>
            <w:tcW w:w="3288" w:type="dxa"/>
            <w:gridSpan w:val="2"/>
            <w:vMerge/>
          </w:tcPr>
          <w:p w:rsidR="00562125" w:rsidRPr="002E06E9" w:rsidRDefault="00562125" w:rsidP="00562125">
            <w:pPr>
              <w:pStyle w:val="Pro-Gramma"/>
              <w:rPr>
                <w:sz w:val="24"/>
              </w:rPr>
            </w:pPr>
          </w:p>
        </w:tc>
        <w:tc>
          <w:tcPr>
            <w:tcW w:w="5216" w:type="dxa"/>
          </w:tcPr>
          <w:p w:rsidR="00562125" w:rsidRPr="002E06E9" w:rsidRDefault="00562125" w:rsidP="00562125">
            <w:pPr>
              <w:pStyle w:val="Pro-Gramma"/>
              <w:rPr>
                <w:sz w:val="24"/>
              </w:rPr>
            </w:pPr>
            <w:r w:rsidRPr="002E06E9">
              <w:rPr>
                <w:sz w:val="24"/>
              </w:rPr>
              <w:t>Контрактный управляющий</w:t>
            </w:r>
          </w:p>
        </w:tc>
        <w:tc>
          <w:tcPr>
            <w:tcW w:w="1757" w:type="dxa"/>
          </w:tcPr>
          <w:p w:rsidR="00562125" w:rsidRPr="002E06E9" w:rsidRDefault="00562125" w:rsidP="00562125">
            <w:pPr>
              <w:pStyle w:val="Pro-Gramma"/>
              <w:jc w:val="left"/>
              <w:rPr>
                <w:sz w:val="24"/>
              </w:rPr>
            </w:pPr>
            <w:r w:rsidRPr="002E06E9">
              <w:rPr>
                <w:sz w:val="24"/>
              </w:rPr>
              <w:t>2,50</w:t>
            </w:r>
          </w:p>
        </w:tc>
      </w:tr>
      <w:tr w:rsidR="00562125" w:rsidRPr="002E06E9" w:rsidTr="00562125">
        <w:trPr>
          <w:jc w:val="center"/>
        </w:trPr>
        <w:tc>
          <w:tcPr>
            <w:tcW w:w="3288" w:type="dxa"/>
            <w:gridSpan w:val="2"/>
            <w:vMerge/>
          </w:tcPr>
          <w:p w:rsidR="00562125" w:rsidRPr="002E06E9" w:rsidRDefault="00562125" w:rsidP="00562125">
            <w:pPr>
              <w:pStyle w:val="Pro-Gramma"/>
              <w:rPr>
                <w:sz w:val="24"/>
              </w:rPr>
            </w:pPr>
          </w:p>
        </w:tc>
        <w:tc>
          <w:tcPr>
            <w:tcW w:w="5216" w:type="dxa"/>
          </w:tcPr>
          <w:p w:rsidR="00562125" w:rsidRPr="002E06E9" w:rsidRDefault="00562125" w:rsidP="00562125">
            <w:pPr>
              <w:pStyle w:val="Pro-Gramma"/>
              <w:rPr>
                <w:sz w:val="24"/>
              </w:rPr>
            </w:pPr>
            <w:r w:rsidRPr="002E06E9">
              <w:rPr>
                <w:sz w:val="24"/>
              </w:rPr>
              <w:t>Заместитель начальника отдела &lt;3&gt;</w:t>
            </w:r>
          </w:p>
        </w:tc>
        <w:tc>
          <w:tcPr>
            <w:tcW w:w="1757" w:type="dxa"/>
          </w:tcPr>
          <w:p w:rsidR="00562125" w:rsidRPr="002E06E9" w:rsidRDefault="00562125" w:rsidP="00562125">
            <w:pPr>
              <w:pStyle w:val="Pro-Gramma"/>
              <w:jc w:val="left"/>
              <w:rPr>
                <w:sz w:val="24"/>
              </w:rPr>
            </w:pPr>
            <w:r w:rsidRPr="002E06E9">
              <w:rPr>
                <w:sz w:val="24"/>
              </w:rPr>
              <w:t>2,75</w:t>
            </w:r>
          </w:p>
        </w:tc>
      </w:tr>
      <w:tr w:rsidR="00562125" w:rsidRPr="002E06E9" w:rsidTr="00562125">
        <w:trPr>
          <w:jc w:val="center"/>
        </w:trPr>
        <w:tc>
          <w:tcPr>
            <w:tcW w:w="3288" w:type="dxa"/>
            <w:gridSpan w:val="2"/>
            <w:vMerge/>
          </w:tcPr>
          <w:p w:rsidR="00562125" w:rsidRPr="002E06E9" w:rsidRDefault="00562125" w:rsidP="00562125">
            <w:pPr>
              <w:pStyle w:val="Pro-Gramma"/>
              <w:rPr>
                <w:sz w:val="24"/>
              </w:rPr>
            </w:pPr>
          </w:p>
        </w:tc>
        <w:tc>
          <w:tcPr>
            <w:tcW w:w="5216" w:type="dxa"/>
          </w:tcPr>
          <w:p w:rsidR="00562125" w:rsidRPr="002E06E9" w:rsidRDefault="00562125" w:rsidP="00562125">
            <w:pPr>
              <w:pStyle w:val="Pro-Gramma"/>
              <w:rPr>
                <w:sz w:val="24"/>
              </w:rPr>
            </w:pPr>
            <w:r w:rsidRPr="002E06E9">
              <w:rPr>
                <w:sz w:val="24"/>
              </w:rPr>
              <w:t>Начальник (</w:t>
            </w:r>
            <w:proofErr w:type="gramStart"/>
            <w:r w:rsidRPr="002E06E9">
              <w:rPr>
                <w:sz w:val="24"/>
              </w:rPr>
              <w:t>заведующий) сектора</w:t>
            </w:r>
            <w:proofErr w:type="gramEnd"/>
            <w:r w:rsidRPr="002E06E9">
              <w:rPr>
                <w:sz w:val="24"/>
              </w:rPr>
              <w:t xml:space="preserve"> &lt;4&gt;</w:t>
            </w:r>
          </w:p>
        </w:tc>
        <w:tc>
          <w:tcPr>
            <w:tcW w:w="1757" w:type="dxa"/>
          </w:tcPr>
          <w:p w:rsidR="00562125" w:rsidRPr="002E06E9" w:rsidRDefault="00562125" w:rsidP="00562125">
            <w:pPr>
              <w:pStyle w:val="Pro-Gramma"/>
              <w:jc w:val="left"/>
              <w:rPr>
                <w:sz w:val="24"/>
              </w:rPr>
            </w:pPr>
            <w:r w:rsidRPr="002E06E9">
              <w:rPr>
                <w:sz w:val="24"/>
              </w:rPr>
              <w:t>2,80</w:t>
            </w:r>
          </w:p>
        </w:tc>
      </w:tr>
      <w:tr w:rsidR="00562125" w:rsidRPr="002E06E9" w:rsidTr="00562125">
        <w:trPr>
          <w:jc w:val="center"/>
        </w:trPr>
        <w:tc>
          <w:tcPr>
            <w:tcW w:w="3288" w:type="dxa"/>
            <w:gridSpan w:val="2"/>
            <w:vMerge/>
          </w:tcPr>
          <w:p w:rsidR="00562125" w:rsidRPr="002E06E9" w:rsidRDefault="00562125" w:rsidP="00562125">
            <w:pPr>
              <w:pStyle w:val="Pro-Gramma"/>
              <w:rPr>
                <w:sz w:val="24"/>
              </w:rPr>
            </w:pPr>
          </w:p>
        </w:tc>
        <w:tc>
          <w:tcPr>
            <w:tcW w:w="5216" w:type="dxa"/>
          </w:tcPr>
          <w:p w:rsidR="00562125" w:rsidRPr="002E06E9" w:rsidRDefault="00562125" w:rsidP="00562125">
            <w:pPr>
              <w:pStyle w:val="Pro-Gramma"/>
              <w:rPr>
                <w:sz w:val="24"/>
              </w:rPr>
            </w:pPr>
            <w:r w:rsidRPr="002E06E9">
              <w:rPr>
                <w:sz w:val="24"/>
              </w:rPr>
              <w:t>Начальник отдела &lt;5&gt;; руководитель проектов в области информационных технологий; руководитель службы охраны труда</w:t>
            </w:r>
          </w:p>
        </w:tc>
        <w:tc>
          <w:tcPr>
            <w:tcW w:w="1757" w:type="dxa"/>
          </w:tcPr>
          <w:p w:rsidR="00562125" w:rsidRPr="002E06E9" w:rsidRDefault="00562125" w:rsidP="00562125">
            <w:pPr>
              <w:pStyle w:val="Pro-Gramma"/>
              <w:jc w:val="left"/>
              <w:rPr>
                <w:sz w:val="24"/>
              </w:rPr>
            </w:pPr>
            <w:r w:rsidRPr="002E06E9">
              <w:rPr>
                <w:sz w:val="24"/>
              </w:rPr>
              <w:t>3,00</w:t>
            </w:r>
          </w:p>
        </w:tc>
      </w:tr>
      <w:tr w:rsidR="00562125" w:rsidRPr="002E06E9" w:rsidTr="00562125">
        <w:trPr>
          <w:jc w:val="center"/>
        </w:trPr>
        <w:tc>
          <w:tcPr>
            <w:tcW w:w="3288" w:type="dxa"/>
            <w:gridSpan w:val="2"/>
            <w:vMerge/>
          </w:tcPr>
          <w:p w:rsidR="00562125" w:rsidRPr="002E06E9" w:rsidRDefault="00562125" w:rsidP="00562125">
            <w:pPr>
              <w:pStyle w:val="Pro-Gramma"/>
              <w:rPr>
                <w:sz w:val="24"/>
              </w:rPr>
            </w:pPr>
          </w:p>
        </w:tc>
        <w:tc>
          <w:tcPr>
            <w:tcW w:w="5216" w:type="dxa"/>
          </w:tcPr>
          <w:p w:rsidR="00562125" w:rsidRPr="002E06E9" w:rsidRDefault="00562125" w:rsidP="00562125">
            <w:pPr>
              <w:pStyle w:val="Pro-Gramma"/>
              <w:rPr>
                <w:sz w:val="24"/>
              </w:rPr>
            </w:pPr>
            <w:r w:rsidRPr="002E06E9">
              <w:rPr>
                <w:sz w:val="24"/>
              </w:rPr>
              <w:t>Главный инженер, главный системный аналитик</w:t>
            </w:r>
          </w:p>
        </w:tc>
        <w:tc>
          <w:tcPr>
            <w:tcW w:w="1757" w:type="dxa"/>
          </w:tcPr>
          <w:p w:rsidR="00562125" w:rsidRPr="002E06E9" w:rsidRDefault="00562125" w:rsidP="00562125">
            <w:pPr>
              <w:pStyle w:val="Pro-Gramma"/>
              <w:jc w:val="left"/>
              <w:rPr>
                <w:sz w:val="24"/>
              </w:rPr>
            </w:pPr>
            <w:r w:rsidRPr="002E06E9">
              <w:rPr>
                <w:sz w:val="24"/>
              </w:rPr>
              <w:t>3,10</w:t>
            </w:r>
          </w:p>
        </w:tc>
      </w:tr>
      <w:tr w:rsidR="00562125" w:rsidRPr="002E06E9" w:rsidTr="00562125">
        <w:trPr>
          <w:jc w:val="center"/>
        </w:trPr>
        <w:tc>
          <w:tcPr>
            <w:tcW w:w="3288" w:type="dxa"/>
            <w:gridSpan w:val="2"/>
            <w:vMerge/>
          </w:tcPr>
          <w:p w:rsidR="00562125" w:rsidRPr="002E06E9" w:rsidRDefault="00562125" w:rsidP="00562125">
            <w:pPr>
              <w:pStyle w:val="Pro-Gramma"/>
              <w:rPr>
                <w:sz w:val="24"/>
              </w:rPr>
            </w:pPr>
          </w:p>
        </w:tc>
        <w:tc>
          <w:tcPr>
            <w:tcW w:w="5216" w:type="dxa"/>
          </w:tcPr>
          <w:p w:rsidR="00562125" w:rsidRPr="002E06E9" w:rsidRDefault="00562125" w:rsidP="00562125">
            <w:pPr>
              <w:pStyle w:val="Pro-Gramma"/>
              <w:rPr>
                <w:sz w:val="24"/>
              </w:rPr>
            </w:pPr>
            <w:r w:rsidRPr="002E06E9">
              <w:rPr>
                <w:sz w:val="24"/>
              </w:rPr>
              <w:t xml:space="preserve">Заместитель директора (начальника, </w:t>
            </w:r>
            <w:proofErr w:type="gramStart"/>
            <w:r w:rsidRPr="002E06E9">
              <w:rPr>
                <w:sz w:val="24"/>
              </w:rPr>
              <w:t>заведующего) филиала</w:t>
            </w:r>
            <w:proofErr w:type="gramEnd"/>
            <w:r w:rsidRPr="002E06E9">
              <w:rPr>
                <w:sz w:val="24"/>
              </w:rPr>
              <w:t>, другого обособленного структурного подразделения &lt;6&gt;; ведущий руководитель проектов в области информационных технологий</w:t>
            </w:r>
          </w:p>
        </w:tc>
        <w:tc>
          <w:tcPr>
            <w:tcW w:w="1757" w:type="dxa"/>
          </w:tcPr>
          <w:p w:rsidR="00562125" w:rsidRPr="002E06E9" w:rsidRDefault="00562125" w:rsidP="00562125">
            <w:pPr>
              <w:pStyle w:val="Pro-Gramma"/>
              <w:jc w:val="left"/>
              <w:rPr>
                <w:sz w:val="24"/>
              </w:rPr>
            </w:pPr>
            <w:r w:rsidRPr="002E06E9">
              <w:rPr>
                <w:sz w:val="24"/>
              </w:rPr>
              <w:t>3,50</w:t>
            </w:r>
          </w:p>
        </w:tc>
      </w:tr>
    </w:tbl>
    <w:p w:rsidR="00562125" w:rsidRDefault="00562125" w:rsidP="00562125">
      <w:pPr>
        <w:pStyle w:val="Pro-Gramma"/>
        <w:jc w:val="left"/>
      </w:pPr>
    </w:p>
    <w:p w:rsidR="00562125" w:rsidRDefault="00562125" w:rsidP="00562125">
      <w:pPr>
        <w:pStyle w:val="ConsPlusNormal"/>
        <w:spacing w:before="220"/>
        <w:ind w:firstLine="540"/>
        <w:jc w:val="both"/>
      </w:pPr>
      <w:r>
        <w:lastRenderedPageBreak/>
        <w:t>&lt;1</w:t>
      </w:r>
      <w:proofErr w:type="gramStart"/>
      <w:r>
        <w:t>&gt; З</w:t>
      </w:r>
      <w:proofErr w:type="gramEnd"/>
      <w:r>
        <w:t>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562125" w:rsidRDefault="00562125" w:rsidP="00562125">
      <w:pPr>
        <w:pStyle w:val="ConsPlusNormal"/>
        <w:spacing w:before="220"/>
        <w:ind w:firstLine="540"/>
        <w:jc w:val="both"/>
      </w:pPr>
      <w:r>
        <w:t>&lt;2</w:t>
      </w:r>
      <w:proofErr w:type="gramStart"/>
      <w:r>
        <w:t>&gt; З</w:t>
      </w:r>
      <w:proofErr w:type="gramEnd"/>
      <w:r>
        <w:t>а исключением должностей ведущих специалистов отделов (секторов), включенных в ПКГ (КУ).</w:t>
      </w:r>
    </w:p>
    <w:p w:rsidR="00562125" w:rsidRDefault="00562125" w:rsidP="00562125">
      <w:pPr>
        <w:pStyle w:val="ConsPlusNormal"/>
        <w:spacing w:before="220"/>
        <w:ind w:firstLine="540"/>
        <w:jc w:val="both"/>
      </w:pPr>
      <w:r>
        <w:t>&lt;3</w:t>
      </w:r>
      <w:proofErr w:type="gramStart"/>
      <w:r>
        <w:t>&gt; З</w:t>
      </w:r>
      <w:proofErr w:type="gramEnd"/>
      <w:r>
        <w:t>а исключением должностей заместителей начальников отделов учреждений культуры, искусства и кинематографии.</w:t>
      </w:r>
    </w:p>
    <w:p w:rsidR="00562125" w:rsidRDefault="00562125" w:rsidP="00562125">
      <w:pPr>
        <w:pStyle w:val="ConsPlusNormal"/>
        <w:spacing w:before="220"/>
        <w:ind w:firstLine="540"/>
        <w:jc w:val="both"/>
      </w:pPr>
      <w:r>
        <w:t>&lt;4</w:t>
      </w:r>
      <w:proofErr w:type="gramStart"/>
      <w:r>
        <w:t>&gt; З</w:t>
      </w:r>
      <w:proofErr w:type="gramEnd"/>
      <w:r>
        <w:t>а исключением должностей начальников (заведующих) секторов, включенных в ПКГ (КУ).</w:t>
      </w:r>
    </w:p>
    <w:p w:rsidR="00562125" w:rsidRDefault="00562125" w:rsidP="00562125">
      <w:pPr>
        <w:pStyle w:val="ConsPlusNormal"/>
        <w:spacing w:before="220"/>
        <w:ind w:firstLine="540"/>
        <w:jc w:val="both"/>
      </w:pPr>
      <w:r>
        <w:t>&lt;5</w:t>
      </w:r>
      <w:proofErr w:type="gramStart"/>
      <w:r>
        <w:t>&gt; З</w:t>
      </w:r>
      <w:proofErr w:type="gramEnd"/>
      <w:r>
        <w:t>а исключением должностей начальников отделов, включенных в ПКГ (КУ).</w:t>
      </w:r>
    </w:p>
    <w:p w:rsidR="00562125" w:rsidRDefault="00562125" w:rsidP="00562125">
      <w:pPr>
        <w:pStyle w:val="ConsPlusNormal"/>
        <w:spacing w:before="220"/>
        <w:ind w:firstLine="540"/>
        <w:jc w:val="both"/>
      </w:pPr>
      <w:r>
        <w:t>&lt;6</w:t>
      </w:r>
      <w:proofErr w:type="gramStart"/>
      <w:r>
        <w:t>&gt; З</w:t>
      </w:r>
      <w:proofErr w:type="gramEnd"/>
      <w:r>
        <w:t xml:space="preserve">а исключением должностей заместителей директора (начальника, заведующего) филиала, другого обособленного структурного подразделения, предусмотренных </w:t>
      </w:r>
      <w:hyperlink w:anchor="P626" w:history="1">
        <w:r>
          <w:rPr>
            <w:color w:val="0000FF"/>
          </w:rPr>
          <w:t>приложениями 3</w:t>
        </w:r>
      </w:hyperlink>
      <w:r>
        <w:t xml:space="preserve"> - </w:t>
      </w:r>
      <w:hyperlink w:anchor="P2412" w:history="1">
        <w:r>
          <w:rPr>
            <w:color w:val="0000FF"/>
          </w:rPr>
          <w:t>12</w:t>
        </w:r>
      </w:hyperlink>
      <w:r>
        <w:t xml:space="preserve"> к настоящему Положению.</w:t>
      </w:r>
    </w:p>
    <w:p w:rsidR="00562125" w:rsidRDefault="00562125" w:rsidP="00562125">
      <w:pPr>
        <w:pStyle w:val="Pro-Gramma"/>
      </w:pPr>
    </w:p>
    <w:p w:rsidR="00562125" w:rsidRDefault="00562125" w:rsidP="00562125">
      <w:pPr>
        <w:pStyle w:val="Pro-Gramma"/>
        <w:jc w:val="right"/>
      </w:pPr>
    </w:p>
    <w:p w:rsidR="00562125" w:rsidRDefault="00562125" w:rsidP="00562125">
      <w:pPr>
        <w:pStyle w:val="Pro-Gramma"/>
        <w:jc w:val="right"/>
      </w:pPr>
    </w:p>
    <w:p w:rsidR="00562125" w:rsidRDefault="00562125" w:rsidP="00562125">
      <w:pPr>
        <w:pStyle w:val="Pro-Gramma"/>
        <w:jc w:val="right"/>
      </w:pPr>
    </w:p>
    <w:p w:rsidR="00562125" w:rsidRPr="000C3E13" w:rsidRDefault="00562125" w:rsidP="00957351">
      <w:pPr>
        <w:pStyle w:val="Pro-Gramma"/>
        <w:ind w:right="-568"/>
        <w:jc w:val="right"/>
        <w:rPr>
          <w:sz w:val="22"/>
          <w:szCs w:val="22"/>
        </w:rPr>
      </w:pPr>
      <w:r w:rsidRPr="000C3E13">
        <w:rPr>
          <w:sz w:val="22"/>
          <w:szCs w:val="22"/>
        </w:rPr>
        <w:t>Приложение 3</w:t>
      </w:r>
    </w:p>
    <w:p w:rsidR="007F168F" w:rsidRPr="000C3E13" w:rsidRDefault="007F168F" w:rsidP="007F168F">
      <w:pPr>
        <w:pStyle w:val="Pro-Gramma"/>
        <w:ind w:right="-568"/>
        <w:jc w:val="right"/>
        <w:rPr>
          <w:sz w:val="22"/>
          <w:szCs w:val="22"/>
        </w:rPr>
      </w:pPr>
      <w:r w:rsidRPr="000C3E13">
        <w:rPr>
          <w:sz w:val="22"/>
          <w:szCs w:val="22"/>
        </w:rPr>
        <w:t xml:space="preserve">к Положению о системе оплаты труда </w:t>
      </w:r>
    </w:p>
    <w:p w:rsidR="007F168F" w:rsidRPr="000C3E13" w:rsidRDefault="007F168F" w:rsidP="007F168F">
      <w:pPr>
        <w:pStyle w:val="Pro-Gramma"/>
        <w:ind w:right="-568"/>
        <w:jc w:val="right"/>
        <w:rPr>
          <w:sz w:val="22"/>
          <w:szCs w:val="22"/>
        </w:rPr>
      </w:pPr>
      <w:r>
        <w:rPr>
          <w:sz w:val="22"/>
          <w:szCs w:val="22"/>
        </w:rPr>
        <w:t>работников муниципального казенного учреждения</w:t>
      </w:r>
      <w:r w:rsidRPr="000C3E13">
        <w:rPr>
          <w:sz w:val="22"/>
          <w:szCs w:val="22"/>
        </w:rPr>
        <w:t xml:space="preserve"> культуры</w:t>
      </w:r>
    </w:p>
    <w:p w:rsidR="007F168F" w:rsidRPr="000C3E13" w:rsidRDefault="007F168F" w:rsidP="007F168F">
      <w:pPr>
        <w:pStyle w:val="Pro-Gramma"/>
        <w:ind w:right="-568"/>
        <w:jc w:val="right"/>
        <w:rPr>
          <w:sz w:val="22"/>
          <w:szCs w:val="22"/>
        </w:rPr>
      </w:pPr>
      <w:r w:rsidRPr="000C3E13">
        <w:rPr>
          <w:sz w:val="22"/>
          <w:szCs w:val="22"/>
        </w:rPr>
        <w:t>«</w:t>
      </w:r>
      <w:proofErr w:type="spellStart"/>
      <w:r w:rsidRPr="000C3E13">
        <w:rPr>
          <w:sz w:val="22"/>
          <w:szCs w:val="22"/>
        </w:rPr>
        <w:t>Пустомержский</w:t>
      </w:r>
      <w:proofErr w:type="spellEnd"/>
      <w:r w:rsidRPr="000C3E13">
        <w:rPr>
          <w:sz w:val="22"/>
          <w:szCs w:val="22"/>
        </w:rPr>
        <w:t xml:space="preserve"> </w:t>
      </w:r>
      <w:proofErr w:type="spellStart"/>
      <w:r w:rsidRPr="000C3E13">
        <w:rPr>
          <w:sz w:val="22"/>
          <w:szCs w:val="22"/>
        </w:rPr>
        <w:t>культурно-досуговый</w:t>
      </w:r>
      <w:proofErr w:type="spellEnd"/>
      <w:r w:rsidRPr="000C3E13">
        <w:rPr>
          <w:sz w:val="22"/>
          <w:szCs w:val="22"/>
        </w:rPr>
        <w:t xml:space="preserve"> центр «Импульс»</w:t>
      </w:r>
    </w:p>
    <w:p w:rsidR="00562125" w:rsidRDefault="00562125" w:rsidP="00562125">
      <w:pPr>
        <w:pStyle w:val="Pro-Gramma"/>
        <w:jc w:val="right"/>
      </w:pPr>
    </w:p>
    <w:p w:rsidR="00562125" w:rsidRPr="006D4799" w:rsidRDefault="00562125" w:rsidP="00562125">
      <w:pPr>
        <w:pStyle w:val="Pro-Gramma"/>
        <w:jc w:val="center"/>
        <w:rPr>
          <w:b/>
          <w:sz w:val="24"/>
          <w:szCs w:val="24"/>
        </w:rPr>
      </w:pPr>
      <w:r w:rsidRPr="006D4799">
        <w:rPr>
          <w:b/>
          <w:sz w:val="24"/>
          <w:szCs w:val="24"/>
        </w:rPr>
        <w:t xml:space="preserve">1.Межуровневые коэффициенты по должностям рабочих культуры, искусства и кинематографии </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1020"/>
        <w:gridCol w:w="5329"/>
        <w:gridCol w:w="1757"/>
      </w:tblGrid>
      <w:tr w:rsidR="00562125" w:rsidRPr="002E06E9" w:rsidTr="006D4799">
        <w:tc>
          <w:tcPr>
            <w:tcW w:w="3287" w:type="dxa"/>
            <w:gridSpan w:val="2"/>
          </w:tcPr>
          <w:p w:rsidR="00562125" w:rsidRPr="002E06E9" w:rsidRDefault="00562125" w:rsidP="00562125">
            <w:pPr>
              <w:pStyle w:val="Pro-Gramma"/>
              <w:rPr>
                <w:sz w:val="24"/>
              </w:rPr>
            </w:pPr>
            <w:r w:rsidRPr="002E06E9">
              <w:rPr>
                <w:sz w:val="24"/>
              </w:rPr>
              <w:t>ПКГ, КУ, должности, не включенные в ПКГ</w:t>
            </w:r>
          </w:p>
        </w:tc>
        <w:tc>
          <w:tcPr>
            <w:tcW w:w="5329" w:type="dxa"/>
          </w:tcPr>
          <w:p w:rsidR="00562125" w:rsidRPr="002E06E9" w:rsidRDefault="00562125" w:rsidP="00562125">
            <w:pPr>
              <w:pStyle w:val="Pro-Gramma"/>
              <w:rPr>
                <w:sz w:val="24"/>
              </w:rPr>
            </w:pPr>
            <w:r w:rsidRPr="002E06E9">
              <w:rPr>
                <w:sz w:val="24"/>
              </w:rPr>
              <w:t>Должности (профессии)</w:t>
            </w:r>
          </w:p>
        </w:tc>
        <w:tc>
          <w:tcPr>
            <w:tcW w:w="1757" w:type="dxa"/>
          </w:tcPr>
          <w:p w:rsidR="00562125" w:rsidRPr="002E06E9" w:rsidRDefault="00562125" w:rsidP="00562125">
            <w:pPr>
              <w:pStyle w:val="Pro-Gramma"/>
              <w:rPr>
                <w:sz w:val="24"/>
              </w:rPr>
            </w:pPr>
            <w:r w:rsidRPr="002E06E9">
              <w:rPr>
                <w:sz w:val="24"/>
              </w:rPr>
              <w:t>Межуровневый коэффициент</w:t>
            </w:r>
          </w:p>
        </w:tc>
      </w:tr>
      <w:tr w:rsidR="00562125" w:rsidRPr="002E06E9" w:rsidTr="006D4799">
        <w:tc>
          <w:tcPr>
            <w:tcW w:w="2267" w:type="dxa"/>
          </w:tcPr>
          <w:p w:rsidR="00562125" w:rsidRPr="002E06E9" w:rsidRDefault="00562125" w:rsidP="00562125">
            <w:pPr>
              <w:pStyle w:val="Pro-Gramma"/>
              <w:rPr>
                <w:sz w:val="24"/>
              </w:rPr>
            </w:pPr>
            <w:r w:rsidRPr="002E06E9">
              <w:rPr>
                <w:sz w:val="24"/>
              </w:rPr>
              <w:t>1</w:t>
            </w:r>
          </w:p>
        </w:tc>
        <w:tc>
          <w:tcPr>
            <w:tcW w:w="1020" w:type="dxa"/>
          </w:tcPr>
          <w:p w:rsidR="00562125" w:rsidRPr="002E06E9" w:rsidRDefault="00562125" w:rsidP="00562125">
            <w:pPr>
              <w:pStyle w:val="Pro-Gramma"/>
              <w:rPr>
                <w:sz w:val="24"/>
              </w:rPr>
            </w:pPr>
          </w:p>
        </w:tc>
        <w:tc>
          <w:tcPr>
            <w:tcW w:w="5329" w:type="dxa"/>
          </w:tcPr>
          <w:p w:rsidR="00562125" w:rsidRPr="002E06E9" w:rsidRDefault="00562125" w:rsidP="00562125">
            <w:pPr>
              <w:pStyle w:val="Pro-Gramma"/>
              <w:rPr>
                <w:sz w:val="24"/>
              </w:rPr>
            </w:pPr>
            <w:r w:rsidRPr="002E06E9">
              <w:rPr>
                <w:sz w:val="24"/>
              </w:rPr>
              <w:t>2</w:t>
            </w:r>
          </w:p>
        </w:tc>
        <w:tc>
          <w:tcPr>
            <w:tcW w:w="1757" w:type="dxa"/>
          </w:tcPr>
          <w:p w:rsidR="00562125" w:rsidRPr="002E06E9" w:rsidRDefault="00562125" w:rsidP="00562125">
            <w:pPr>
              <w:pStyle w:val="Pro-Gramma"/>
              <w:rPr>
                <w:sz w:val="24"/>
              </w:rPr>
            </w:pPr>
            <w:r w:rsidRPr="002E06E9">
              <w:rPr>
                <w:sz w:val="24"/>
              </w:rPr>
              <w:t>3</w:t>
            </w:r>
          </w:p>
        </w:tc>
      </w:tr>
      <w:tr w:rsidR="00562125" w:rsidRPr="002E06E9" w:rsidTr="006D4799">
        <w:tc>
          <w:tcPr>
            <w:tcW w:w="2267" w:type="dxa"/>
          </w:tcPr>
          <w:p w:rsidR="00562125" w:rsidRPr="002E06E9" w:rsidRDefault="00562125" w:rsidP="00562125">
            <w:pPr>
              <w:pStyle w:val="Pro-Gramma"/>
              <w:rPr>
                <w:sz w:val="24"/>
              </w:rPr>
            </w:pPr>
            <w:r w:rsidRPr="002E06E9">
              <w:rPr>
                <w:sz w:val="24"/>
              </w:rPr>
              <w:t>ПКГ "Профессии рабочих культуры, искусства и кинематографии первого уровня"</w:t>
            </w:r>
          </w:p>
        </w:tc>
        <w:tc>
          <w:tcPr>
            <w:tcW w:w="1020" w:type="dxa"/>
          </w:tcPr>
          <w:p w:rsidR="00562125" w:rsidRPr="002E06E9" w:rsidRDefault="00562125" w:rsidP="00562125">
            <w:pPr>
              <w:pStyle w:val="Pro-Gramma"/>
              <w:rPr>
                <w:sz w:val="24"/>
              </w:rPr>
            </w:pPr>
          </w:p>
        </w:tc>
        <w:tc>
          <w:tcPr>
            <w:tcW w:w="5329" w:type="dxa"/>
          </w:tcPr>
          <w:p w:rsidR="00562125" w:rsidRPr="002E06E9" w:rsidRDefault="00562125" w:rsidP="00562125">
            <w:pPr>
              <w:pStyle w:val="Pro-Gramma"/>
              <w:rPr>
                <w:sz w:val="24"/>
              </w:rPr>
            </w:pPr>
            <w:proofErr w:type="gramStart"/>
            <w:r w:rsidRPr="002E06E9">
              <w:rPr>
                <w:sz w:val="24"/>
              </w:rPr>
              <w:t xml:space="preserve">Бутафор; </w:t>
            </w:r>
            <w:proofErr w:type="spellStart"/>
            <w:r w:rsidRPr="002E06E9">
              <w:rPr>
                <w:sz w:val="24"/>
              </w:rPr>
              <w:t>гример-пастижер</w:t>
            </w:r>
            <w:proofErr w:type="spellEnd"/>
            <w:r w:rsidRPr="002E06E9">
              <w:rPr>
                <w:sz w:val="24"/>
              </w:rPr>
              <w:t xml:space="preserve">; костюмер; маляр по отделке декораций; оператор магнитной записи; осветитель; </w:t>
            </w:r>
            <w:proofErr w:type="spellStart"/>
            <w:r w:rsidRPr="002E06E9">
              <w:rPr>
                <w:sz w:val="24"/>
              </w:rPr>
              <w:t>пастижер</w:t>
            </w:r>
            <w:proofErr w:type="spellEnd"/>
            <w:r w:rsidRPr="002E06E9">
              <w:rPr>
                <w:sz w:val="24"/>
              </w:rPr>
              <w:t xml:space="preserve">; реквизитор; установщик декораций; изготовитель субтитров; колорист; </w:t>
            </w:r>
            <w:proofErr w:type="spellStart"/>
            <w:r w:rsidRPr="002E06E9">
              <w:rPr>
                <w:sz w:val="24"/>
              </w:rPr>
              <w:t>контуровщик</w:t>
            </w:r>
            <w:proofErr w:type="spellEnd"/>
            <w:r w:rsidRPr="002E06E9">
              <w:rPr>
                <w:sz w:val="24"/>
              </w:rPr>
              <w:t xml:space="preserve">; монтажник негатива; монтажник позитива; оформитель диапозитивных фильмов; печатник субтитрования; пиротехник; </w:t>
            </w:r>
            <w:proofErr w:type="spellStart"/>
            <w:r w:rsidRPr="002E06E9">
              <w:rPr>
                <w:sz w:val="24"/>
              </w:rPr>
              <w:t>подготовщик</w:t>
            </w:r>
            <w:proofErr w:type="spellEnd"/>
            <w:r w:rsidRPr="002E06E9">
              <w:rPr>
                <w:sz w:val="24"/>
              </w:rPr>
              <w:t xml:space="preserve"> основы для мультипликационных рисунков; раскрасчик </w:t>
            </w:r>
            <w:proofErr w:type="spellStart"/>
            <w:r w:rsidRPr="002E06E9">
              <w:rPr>
                <w:sz w:val="24"/>
              </w:rPr>
              <w:t>законтурованных</w:t>
            </w:r>
            <w:proofErr w:type="spellEnd"/>
            <w:r w:rsidRPr="002E06E9">
              <w:rPr>
                <w:sz w:val="24"/>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Pr="002E06E9">
              <w:rPr>
                <w:sz w:val="24"/>
              </w:rPr>
              <w:t>фильмотекарь</w:t>
            </w:r>
            <w:proofErr w:type="spellEnd"/>
            <w:r w:rsidRPr="002E06E9">
              <w:rPr>
                <w:sz w:val="24"/>
              </w:rPr>
              <w:t xml:space="preserve">; </w:t>
            </w:r>
            <w:proofErr w:type="spellStart"/>
            <w:r w:rsidRPr="002E06E9">
              <w:rPr>
                <w:sz w:val="24"/>
              </w:rPr>
              <w:t>фототекарь</w:t>
            </w:r>
            <w:proofErr w:type="spellEnd"/>
            <w:r w:rsidRPr="002E06E9">
              <w:rPr>
                <w:sz w:val="24"/>
              </w:rPr>
              <w:t>;</w:t>
            </w:r>
            <w:proofErr w:type="gramEnd"/>
            <w:r w:rsidRPr="002E06E9">
              <w:rPr>
                <w:sz w:val="24"/>
              </w:rPr>
              <w:t xml:space="preserve"> </w:t>
            </w:r>
            <w:proofErr w:type="gramStart"/>
            <w:r w:rsidRPr="002E06E9">
              <w:rPr>
                <w:sz w:val="24"/>
              </w:rPr>
              <w:t xml:space="preserve">киномеханик; </w:t>
            </w:r>
            <w:proofErr w:type="spellStart"/>
            <w:r w:rsidRPr="002E06E9">
              <w:rPr>
                <w:sz w:val="24"/>
              </w:rPr>
              <w:t>фильмопроверщик</w:t>
            </w:r>
            <w:proofErr w:type="spellEnd"/>
            <w:r w:rsidRPr="002E06E9">
              <w:rPr>
                <w:sz w:val="24"/>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2E06E9">
              <w:rPr>
                <w:sz w:val="24"/>
              </w:rPr>
              <w:t>аэрографист</w:t>
            </w:r>
            <w:proofErr w:type="spellEnd"/>
            <w:r w:rsidRPr="002E06E9">
              <w:rPr>
                <w:sz w:val="24"/>
              </w:rPr>
              <w:t xml:space="preserve"> щипковых инструментов; </w:t>
            </w:r>
            <w:proofErr w:type="spellStart"/>
            <w:r w:rsidRPr="002E06E9">
              <w:rPr>
                <w:sz w:val="24"/>
              </w:rPr>
              <w:t>клавиатурщик</w:t>
            </w:r>
            <w:proofErr w:type="spellEnd"/>
            <w:r w:rsidRPr="002E06E9">
              <w:rPr>
                <w:sz w:val="24"/>
              </w:rPr>
              <w:t xml:space="preserve">; </w:t>
            </w:r>
            <w:proofErr w:type="spellStart"/>
            <w:r w:rsidRPr="002E06E9">
              <w:rPr>
                <w:sz w:val="24"/>
              </w:rPr>
              <w:t>гарнировщик</w:t>
            </w:r>
            <w:proofErr w:type="spellEnd"/>
            <w:r w:rsidRPr="002E06E9">
              <w:rPr>
                <w:sz w:val="24"/>
              </w:rPr>
              <w:t xml:space="preserve"> музыкальных </w:t>
            </w:r>
            <w:r w:rsidRPr="002E06E9">
              <w:rPr>
                <w:sz w:val="24"/>
              </w:rPr>
              <w:lastRenderedPageBreak/>
              <w:t>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2E06E9">
              <w:rPr>
                <w:sz w:val="24"/>
              </w:rPr>
              <w:t xml:space="preserve"> </w:t>
            </w:r>
            <w:proofErr w:type="gramStart"/>
            <w:r w:rsidRPr="002E06E9">
              <w:rPr>
                <w:sz w:val="24"/>
              </w:rPr>
              <w:t xml:space="preserve">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2E06E9">
              <w:rPr>
                <w:sz w:val="24"/>
              </w:rPr>
              <w:t>расшлифовщик</w:t>
            </w:r>
            <w:proofErr w:type="spellEnd"/>
            <w:r w:rsidRPr="002E06E9">
              <w:rPr>
                <w:sz w:val="24"/>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w:t>
            </w:r>
            <w:proofErr w:type="gramEnd"/>
            <w:r w:rsidRPr="002E06E9">
              <w:rPr>
                <w:sz w:val="24"/>
              </w:rPr>
              <w:t xml:space="preserve"> </w:t>
            </w:r>
            <w:proofErr w:type="spellStart"/>
            <w:r w:rsidRPr="002E06E9">
              <w:rPr>
                <w:sz w:val="24"/>
              </w:rPr>
              <w:t>струнонавивальщик</w:t>
            </w:r>
            <w:proofErr w:type="spellEnd"/>
            <w:r w:rsidRPr="002E06E9">
              <w:rPr>
                <w:sz w:val="24"/>
              </w:rPr>
              <w:t>; струнщик; установщик ладовых пластин</w:t>
            </w:r>
          </w:p>
        </w:tc>
        <w:tc>
          <w:tcPr>
            <w:tcW w:w="1757" w:type="dxa"/>
          </w:tcPr>
          <w:p w:rsidR="00562125" w:rsidRPr="002E06E9" w:rsidRDefault="00562125" w:rsidP="00562125">
            <w:pPr>
              <w:pStyle w:val="Pro-Gramma"/>
              <w:rPr>
                <w:sz w:val="24"/>
              </w:rPr>
            </w:pPr>
            <w:r w:rsidRPr="002E06E9">
              <w:rPr>
                <w:sz w:val="24"/>
              </w:rPr>
              <w:lastRenderedPageBreak/>
              <w:t>1,15</w:t>
            </w:r>
          </w:p>
        </w:tc>
      </w:tr>
      <w:tr w:rsidR="00562125" w:rsidRPr="002E06E9" w:rsidTr="006D4799">
        <w:tc>
          <w:tcPr>
            <w:tcW w:w="2267" w:type="dxa"/>
            <w:tcBorders>
              <w:bottom w:val="nil"/>
            </w:tcBorders>
          </w:tcPr>
          <w:p w:rsidR="00562125" w:rsidRPr="002E06E9" w:rsidRDefault="00562125" w:rsidP="00562125">
            <w:pPr>
              <w:pStyle w:val="Pro-Gramma"/>
              <w:rPr>
                <w:sz w:val="24"/>
              </w:rPr>
            </w:pPr>
            <w:r w:rsidRPr="002E06E9">
              <w:rPr>
                <w:sz w:val="24"/>
              </w:rPr>
              <w:lastRenderedPageBreak/>
              <w:t>ПКГ "Профессии рабочих культуры, искусства и кинематографии второго уровня"</w:t>
            </w:r>
          </w:p>
        </w:tc>
        <w:tc>
          <w:tcPr>
            <w:tcW w:w="1020" w:type="dxa"/>
          </w:tcPr>
          <w:p w:rsidR="00562125" w:rsidRPr="002E06E9" w:rsidRDefault="00562125" w:rsidP="00562125">
            <w:pPr>
              <w:pStyle w:val="Pro-Gramma"/>
              <w:rPr>
                <w:sz w:val="24"/>
              </w:rPr>
            </w:pPr>
            <w:r w:rsidRPr="002E06E9">
              <w:rPr>
                <w:sz w:val="24"/>
              </w:rPr>
              <w:t>1-й КУ</w:t>
            </w:r>
          </w:p>
        </w:tc>
        <w:tc>
          <w:tcPr>
            <w:tcW w:w="5329" w:type="dxa"/>
          </w:tcPr>
          <w:p w:rsidR="00562125" w:rsidRPr="002E06E9" w:rsidRDefault="00562125" w:rsidP="00562125">
            <w:pPr>
              <w:pStyle w:val="Pro-Gramma"/>
              <w:rPr>
                <w:sz w:val="24"/>
              </w:rPr>
            </w:pPr>
            <w:proofErr w:type="gramStart"/>
            <w:r w:rsidRPr="002E06E9">
              <w:rPr>
                <w:sz w:val="24"/>
              </w:rPr>
              <w:t xml:space="preserve">Красильщик в </w:t>
            </w:r>
            <w:proofErr w:type="spellStart"/>
            <w:r w:rsidRPr="002E06E9">
              <w:rPr>
                <w:sz w:val="24"/>
              </w:rPr>
              <w:t>пастижерском</w:t>
            </w:r>
            <w:proofErr w:type="spellEnd"/>
            <w:r w:rsidRPr="002E06E9">
              <w:rPr>
                <w:sz w:val="24"/>
              </w:rPr>
              <w:t xml:space="preserve"> производстве 4-5 разрядов ЕТКС: </w:t>
            </w:r>
            <w:proofErr w:type="spellStart"/>
            <w:r w:rsidRPr="002E06E9">
              <w:rPr>
                <w:sz w:val="24"/>
              </w:rPr>
              <w:t>фонотекарь</w:t>
            </w:r>
            <w:proofErr w:type="spellEnd"/>
            <w:r w:rsidRPr="002E06E9">
              <w:rPr>
                <w:sz w:val="24"/>
              </w:rPr>
              <w:t xml:space="preserve">; </w:t>
            </w:r>
            <w:proofErr w:type="spellStart"/>
            <w:r w:rsidRPr="002E06E9">
              <w:rPr>
                <w:sz w:val="24"/>
              </w:rPr>
              <w:t>видеотекарь</w:t>
            </w:r>
            <w:proofErr w:type="spellEnd"/>
            <w:r w:rsidRPr="002E06E9">
              <w:rPr>
                <w:sz w:val="24"/>
              </w:rPr>
              <w:t xml:space="preserve">; изготовитель игровых кукол 5 разряда ЕТКС; механик по обслуживанию </w:t>
            </w:r>
            <w:proofErr w:type="spellStart"/>
            <w:r w:rsidRPr="002E06E9">
              <w:rPr>
                <w:sz w:val="24"/>
              </w:rPr>
              <w:t>ветроустановок</w:t>
            </w:r>
            <w:proofErr w:type="spellEnd"/>
            <w:r w:rsidRPr="002E06E9">
              <w:rPr>
                <w:sz w:val="24"/>
              </w:rPr>
              <w:t xml:space="preserve">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2E06E9">
              <w:rPr>
                <w:sz w:val="24"/>
              </w:rPr>
              <w:t>кинотехнологического</w:t>
            </w:r>
            <w:proofErr w:type="spellEnd"/>
            <w:r w:rsidRPr="002E06E9">
              <w:rPr>
                <w:sz w:val="24"/>
              </w:rPr>
              <w:t xml:space="preserve"> оборудования 4-5 разрядов ЕТКС; механик по обслуживанию звуковой техники 2-5 разрядов ЕТКС;</w:t>
            </w:r>
            <w:proofErr w:type="gramEnd"/>
            <w:r w:rsidRPr="002E06E9">
              <w:rPr>
                <w:sz w:val="24"/>
              </w:rPr>
              <w:t xml:space="preserve"> </w:t>
            </w:r>
            <w:proofErr w:type="gramStart"/>
            <w:r w:rsidRPr="002E06E9">
              <w:rPr>
                <w:sz w:val="24"/>
              </w:rPr>
              <w:t>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ЕТКС;</w:t>
            </w:r>
            <w:proofErr w:type="gramEnd"/>
            <w:r w:rsidRPr="002E06E9">
              <w:rPr>
                <w:sz w:val="24"/>
              </w:rPr>
              <w:t xml:space="preserve">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757" w:type="dxa"/>
          </w:tcPr>
          <w:p w:rsidR="00562125" w:rsidRPr="002E06E9" w:rsidRDefault="00562125" w:rsidP="00562125">
            <w:pPr>
              <w:pStyle w:val="Pro-Gramma"/>
              <w:rPr>
                <w:sz w:val="24"/>
              </w:rPr>
            </w:pPr>
            <w:r w:rsidRPr="002E06E9">
              <w:rPr>
                <w:sz w:val="24"/>
              </w:rPr>
              <w:t>1,25</w:t>
            </w:r>
          </w:p>
        </w:tc>
      </w:tr>
      <w:tr w:rsidR="00562125" w:rsidRPr="002E06E9" w:rsidTr="006D4799">
        <w:tc>
          <w:tcPr>
            <w:tcW w:w="2267" w:type="dxa"/>
            <w:tcBorders>
              <w:top w:val="nil"/>
            </w:tcBorders>
          </w:tcPr>
          <w:p w:rsidR="00562125" w:rsidRPr="002E06E9" w:rsidRDefault="00562125" w:rsidP="00562125">
            <w:pPr>
              <w:pStyle w:val="Pro-Gramma"/>
              <w:rPr>
                <w:sz w:val="24"/>
              </w:rPr>
            </w:pPr>
          </w:p>
        </w:tc>
        <w:tc>
          <w:tcPr>
            <w:tcW w:w="1020" w:type="dxa"/>
          </w:tcPr>
          <w:p w:rsidR="00562125" w:rsidRPr="002E06E9" w:rsidRDefault="00562125" w:rsidP="00562125">
            <w:pPr>
              <w:pStyle w:val="Pro-Gramma"/>
              <w:rPr>
                <w:sz w:val="24"/>
              </w:rPr>
            </w:pPr>
            <w:r w:rsidRPr="002E06E9">
              <w:rPr>
                <w:sz w:val="24"/>
              </w:rPr>
              <w:t>2</w:t>
            </w:r>
            <w:r w:rsidRPr="002E06E9">
              <w:rPr>
                <w:sz w:val="24"/>
              </w:rPr>
              <w:lastRenderedPageBreak/>
              <w:t>-й КУ</w:t>
            </w:r>
          </w:p>
        </w:tc>
        <w:tc>
          <w:tcPr>
            <w:tcW w:w="5329" w:type="dxa"/>
          </w:tcPr>
          <w:p w:rsidR="00562125" w:rsidRPr="002E06E9" w:rsidRDefault="00562125" w:rsidP="00562125">
            <w:pPr>
              <w:pStyle w:val="Pro-Gramma"/>
              <w:rPr>
                <w:sz w:val="24"/>
              </w:rPr>
            </w:pPr>
            <w:proofErr w:type="gramStart"/>
            <w:r w:rsidRPr="002E06E9">
              <w:rPr>
                <w:sz w:val="24"/>
              </w:rPr>
              <w:lastRenderedPageBreak/>
              <w:t xml:space="preserve">Красильщик в </w:t>
            </w:r>
            <w:proofErr w:type="spellStart"/>
            <w:r w:rsidRPr="002E06E9">
              <w:rPr>
                <w:sz w:val="24"/>
              </w:rPr>
              <w:t>пастижерском</w:t>
            </w:r>
            <w:proofErr w:type="spellEnd"/>
            <w:r w:rsidRPr="002E06E9">
              <w:rPr>
                <w:sz w:val="24"/>
              </w:rPr>
              <w:t xml:space="preserve"> производстве </w:t>
            </w:r>
            <w:r w:rsidRPr="002E06E9">
              <w:rPr>
                <w:sz w:val="24"/>
              </w:rPr>
              <w:lastRenderedPageBreak/>
              <w:t xml:space="preserve">6 разряда ЕТКС; изготовитель игровых кукол 6 разряда ЕТКС; механик по обслуживанию </w:t>
            </w:r>
            <w:proofErr w:type="spellStart"/>
            <w:r w:rsidRPr="002E06E9">
              <w:rPr>
                <w:sz w:val="24"/>
              </w:rPr>
              <w:t>ветроустановок</w:t>
            </w:r>
            <w:proofErr w:type="spellEnd"/>
            <w:r w:rsidRPr="002E06E9">
              <w:rPr>
                <w:sz w:val="24"/>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2E06E9">
              <w:rPr>
                <w:sz w:val="24"/>
              </w:rPr>
              <w:t>кинотехнологического</w:t>
            </w:r>
            <w:proofErr w:type="spellEnd"/>
            <w:r w:rsidRPr="002E06E9">
              <w:rPr>
                <w:sz w:val="24"/>
              </w:rPr>
              <w:t xml:space="preserve"> оборудования 6-7 разрядов ЕТКС;</w:t>
            </w:r>
            <w:proofErr w:type="gramEnd"/>
            <w:r w:rsidRPr="002E06E9">
              <w:rPr>
                <w:sz w:val="24"/>
              </w:rPr>
              <w:t xml:space="preserve">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2E06E9">
              <w:rPr>
                <w:sz w:val="24"/>
              </w:rPr>
              <w:t>интонировщик</w:t>
            </w:r>
            <w:proofErr w:type="spellEnd"/>
            <w:r w:rsidRPr="002E06E9">
              <w:rPr>
                <w:sz w:val="24"/>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757" w:type="dxa"/>
          </w:tcPr>
          <w:p w:rsidR="00562125" w:rsidRPr="002E06E9" w:rsidRDefault="00562125" w:rsidP="00562125">
            <w:pPr>
              <w:pStyle w:val="Pro-Gramma"/>
              <w:rPr>
                <w:sz w:val="24"/>
              </w:rPr>
            </w:pPr>
            <w:r w:rsidRPr="002E06E9">
              <w:rPr>
                <w:sz w:val="24"/>
              </w:rPr>
              <w:lastRenderedPageBreak/>
              <w:t>1,35</w:t>
            </w:r>
          </w:p>
        </w:tc>
      </w:tr>
      <w:tr w:rsidR="00562125" w:rsidRPr="002E06E9" w:rsidTr="006D4799">
        <w:tc>
          <w:tcPr>
            <w:tcW w:w="2267" w:type="dxa"/>
          </w:tcPr>
          <w:p w:rsidR="00562125" w:rsidRPr="002E06E9" w:rsidRDefault="00562125" w:rsidP="00562125">
            <w:pPr>
              <w:pStyle w:val="Pro-Gramma"/>
              <w:rPr>
                <w:sz w:val="24"/>
              </w:rPr>
            </w:pPr>
          </w:p>
        </w:tc>
        <w:tc>
          <w:tcPr>
            <w:tcW w:w="1020" w:type="dxa"/>
          </w:tcPr>
          <w:p w:rsidR="00562125" w:rsidRPr="002E06E9" w:rsidRDefault="00562125" w:rsidP="00562125">
            <w:pPr>
              <w:pStyle w:val="Pro-Gramma"/>
              <w:rPr>
                <w:sz w:val="24"/>
              </w:rPr>
            </w:pPr>
            <w:r w:rsidRPr="002E06E9">
              <w:rPr>
                <w:sz w:val="24"/>
              </w:rPr>
              <w:t>3-й КУ</w:t>
            </w:r>
          </w:p>
        </w:tc>
        <w:tc>
          <w:tcPr>
            <w:tcW w:w="5329" w:type="dxa"/>
          </w:tcPr>
          <w:p w:rsidR="00562125" w:rsidRPr="002E06E9" w:rsidRDefault="00562125" w:rsidP="00562125">
            <w:pPr>
              <w:pStyle w:val="Pro-Gramma"/>
              <w:rPr>
                <w:sz w:val="24"/>
              </w:rPr>
            </w:pPr>
            <w:r w:rsidRPr="002E06E9">
              <w:rPr>
                <w:sz w:val="24"/>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2E06E9">
              <w:rPr>
                <w:sz w:val="24"/>
              </w:rPr>
              <w:t>кинотехнологического</w:t>
            </w:r>
            <w:proofErr w:type="spellEnd"/>
            <w:r w:rsidRPr="002E06E9">
              <w:rPr>
                <w:sz w:val="24"/>
              </w:rPr>
              <w:t xml:space="preserve"> оборудования 8 разряда ЕТКС; оператор видеозаписи 8 разряда ЕТКС</w:t>
            </w:r>
          </w:p>
        </w:tc>
        <w:tc>
          <w:tcPr>
            <w:tcW w:w="1757" w:type="dxa"/>
          </w:tcPr>
          <w:p w:rsidR="00562125" w:rsidRPr="002E06E9" w:rsidRDefault="00562125" w:rsidP="00562125">
            <w:pPr>
              <w:pStyle w:val="Pro-Gramma"/>
              <w:rPr>
                <w:sz w:val="24"/>
              </w:rPr>
            </w:pPr>
            <w:r w:rsidRPr="002E06E9">
              <w:rPr>
                <w:sz w:val="24"/>
              </w:rPr>
              <w:t>1,60</w:t>
            </w:r>
          </w:p>
        </w:tc>
      </w:tr>
      <w:tr w:rsidR="00562125" w:rsidRPr="002E06E9" w:rsidTr="006D4799">
        <w:tc>
          <w:tcPr>
            <w:tcW w:w="2267" w:type="dxa"/>
          </w:tcPr>
          <w:p w:rsidR="00562125" w:rsidRPr="002E06E9" w:rsidRDefault="00562125" w:rsidP="00562125">
            <w:pPr>
              <w:pStyle w:val="Pro-Gramma"/>
              <w:rPr>
                <w:sz w:val="24"/>
              </w:rPr>
            </w:pPr>
          </w:p>
        </w:tc>
        <w:tc>
          <w:tcPr>
            <w:tcW w:w="1020" w:type="dxa"/>
          </w:tcPr>
          <w:p w:rsidR="00562125" w:rsidRPr="002E06E9" w:rsidRDefault="00562125" w:rsidP="00562125">
            <w:pPr>
              <w:pStyle w:val="Pro-Gramma"/>
              <w:rPr>
                <w:sz w:val="24"/>
              </w:rPr>
            </w:pPr>
            <w:r w:rsidRPr="002E06E9">
              <w:rPr>
                <w:sz w:val="24"/>
              </w:rPr>
              <w:t>4-й КУ &lt;1&gt;</w:t>
            </w:r>
          </w:p>
        </w:tc>
        <w:tc>
          <w:tcPr>
            <w:tcW w:w="5329" w:type="dxa"/>
          </w:tcPr>
          <w:p w:rsidR="00562125" w:rsidRPr="002E06E9" w:rsidRDefault="00562125" w:rsidP="00562125">
            <w:pPr>
              <w:pStyle w:val="Pro-Gramma"/>
              <w:rPr>
                <w:sz w:val="24"/>
              </w:rPr>
            </w:pPr>
            <w:r w:rsidRPr="002E06E9">
              <w:rPr>
                <w:sz w:val="24"/>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757" w:type="dxa"/>
          </w:tcPr>
          <w:p w:rsidR="00562125" w:rsidRPr="002E06E9" w:rsidRDefault="00562125" w:rsidP="00562125">
            <w:pPr>
              <w:pStyle w:val="Pro-Gramma"/>
              <w:rPr>
                <w:sz w:val="24"/>
              </w:rPr>
            </w:pPr>
            <w:r w:rsidRPr="002E06E9">
              <w:rPr>
                <w:sz w:val="24"/>
              </w:rPr>
              <w:t>1,80</w:t>
            </w:r>
          </w:p>
        </w:tc>
      </w:tr>
    </w:tbl>
    <w:p w:rsidR="00562125" w:rsidRPr="00537964" w:rsidRDefault="00562125" w:rsidP="00562125">
      <w:pPr>
        <w:pStyle w:val="Pro-Gramma"/>
      </w:pPr>
    </w:p>
    <w:p w:rsidR="00562125" w:rsidRDefault="00562125" w:rsidP="00957351">
      <w:pPr>
        <w:pStyle w:val="Pro-Gramma"/>
      </w:pPr>
      <w:r w:rsidRPr="00683130">
        <w:rPr>
          <w:sz w:val="22"/>
        </w:rPr>
        <w: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rsidR="00562125" w:rsidRDefault="00562125" w:rsidP="00562125">
      <w:pPr>
        <w:pStyle w:val="Pro-Gramma"/>
      </w:pPr>
    </w:p>
    <w:p w:rsidR="00562125" w:rsidRPr="006D4799" w:rsidRDefault="00562125" w:rsidP="00562125">
      <w:pPr>
        <w:pStyle w:val="Pro-Gramma"/>
        <w:rPr>
          <w:b/>
          <w:sz w:val="24"/>
          <w:szCs w:val="24"/>
        </w:rPr>
      </w:pPr>
      <w:r w:rsidRPr="006D4799">
        <w:rPr>
          <w:b/>
          <w:sz w:val="24"/>
          <w:szCs w:val="24"/>
        </w:rPr>
        <w:t>2.Межуровневые коэффициенты по должностям работников культуры, искусства и кинематографии</w:t>
      </w:r>
    </w:p>
    <w:p w:rsidR="00562125" w:rsidRDefault="00562125" w:rsidP="00562125">
      <w:pPr>
        <w:pStyle w:val="Pro-Gramm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6180"/>
        <w:gridCol w:w="1757"/>
      </w:tblGrid>
      <w:tr w:rsidR="00562125" w:rsidRPr="002D3A8A" w:rsidTr="00562125">
        <w:tc>
          <w:tcPr>
            <w:tcW w:w="2324" w:type="dxa"/>
          </w:tcPr>
          <w:p w:rsidR="00562125" w:rsidRPr="002D3A8A" w:rsidRDefault="00562125" w:rsidP="00562125">
            <w:pPr>
              <w:pStyle w:val="Pro-Gramma"/>
              <w:rPr>
                <w:sz w:val="24"/>
              </w:rPr>
            </w:pPr>
            <w:r w:rsidRPr="002D3A8A">
              <w:rPr>
                <w:sz w:val="24"/>
              </w:rPr>
              <w:t>ПКГ, КУ, должности, не включенные в ПКГ</w:t>
            </w:r>
          </w:p>
        </w:tc>
        <w:tc>
          <w:tcPr>
            <w:tcW w:w="6180" w:type="dxa"/>
          </w:tcPr>
          <w:p w:rsidR="00562125" w:rsidRPr="002D3A8A" w:rsidRDefault="00562125" w:rsidP="00562125">
            <w:pPr>
              <w:pStyle w:val="Pro-Gramma"/>
              <w:rPr>
                <w:sz w:val="24"/>
              </w:rPr>
            </w:pPr>
            <w:r w:rsidRPr="002D3A8A">
              <w:rPr>
                <w:sz w:val="24"/>
              </w:rPr>
              <w:t>Должности</w:t>
            </w:r>
          </w:p>
        </w:tc>
        <w:tc>
          <w:tcPr>
            <w:tcW w:w="1757" w:type="dxa"/>
          </w:tcPr>
          <w:p w:rsidR="00562125" w:rsidRPr="002D3A8A" w:rsidRDefault="00562125" w:rsidP="00562125">
            <w:pPr>
              <w:pStyle w:val="Pro-Gramma"/>
              <w:rPr>
                <w:sz w:val="24"/>
              </w:rPr>
            </w:pPr>
            <w:r w:rsidRPr="002D3A8A">
              <w:rPr>
                <w:sz w:val="24"/>
              </w:rPr>
              <w:t>Межуровневый коэффициент</w:t>
            </w:r>
          </w:p>
        </w:tc>
      </w:tr>
      <w:tr w:rsidR="00562125" w:rsidRPr="002D3A8A" w:rsidTr="00562125">
        <w:tc>
          <w:tcPr>
            <w:tcW w:w="2324" w:type="dxa"/>
          </w:tcPr>
          <w:p w:rsidR="00562125" w:rsidRPr="002D3A8A" w:rsidRDefault="00562125" w:rsidP="00562125">
            <w:pPr>
              <w:pStyle w:val="Pro-Gramma"/>
              <w:rPr>
                <w:sz w:val="24"/>
              </w:rPr>
            </w:pPr>
            <w:r w:rsidRPr="002D3A8A">
              <w:rPr>
                <w:sz w:val="24"/>
              </w:rPr>
              <w:t>1</w:t>
            </w:r>
          </w:p>
        </w:tc>
        <w:tc>
          <w:tcPr>
            <w:tcW w:w="6180" w:type="dxa"/>
          </w:tcPr>
          <w:p w:rsidR="00562125" w:rsidRPr="002D3A8A" w:rsidRDefault="00562125" w:rsidP="00562125">
            <w:pPr>
              <w:pStyle w:val="Pro-Gramma"/>
              <w:rPr>
                <w:sz w:val="24"/>
              </w:rPr>
            </w:pPr>
            <w:r w:rsidRPr="002D3A8A">
              <w:rPr>
                <w:sz w:val="24"/>
              </w:rPr>
              <w:t>2</w:t>
            </w:r>
          </w:p>
        </w:tc>
        <w:tc>
          <w:tcPr>
            <w:tcW w:w="1757" w:type="dxa"/>
          </w:tcPr>
          <w:p w:rsidR="00562125" w:rsidRPr="002D3A8A" w:rsidRDefault="00562125" w:rsidP="00562125">
            <w:pPr>
              <w:pStyle w:val="Pro-Gramma"/>
              <w:rPr>
                <w:sz w:val="24"/>
              </w:rPr>
            </w:pPr>
            <w:r w:rsidRPr="002D3A8A">
              <w:rPr>
                <w:sz w:val="24"/>
              </w:rPr>
              <w:t>3</w:t>
            </w:r>
          </w:p>
        </w:tc>
      </w:tr>
      <w:tr w:rsidR="00562125" w:rsidRPr="002D3A8A" w:rsidTr="00562125">
        <w:tc>
          <w:tcPr>
            <w:tcW w:w="2324" w:type="dxa"/>
          </w:tcPr>
          <w:p w:rsidR="00562125" w:rsidRPr="002D3A8A" w:rsidRDefault="00562125" w:rsidP="00562125">
            <w:pPr>
              <w:pStyle w:val="Pro-Gramma"/>
              <w:rPr>
                <w:sz w:val="24"/>
              </w:rPr>
            </w:pPr>
            <w:r w:rsidRPr="002D3A8A">
              <w:rPr>
                <w:sz w:val="24"/>
              </w:rPr>
              <w:t xml:space="preserve">ПКГ "Должности </w:t>
            </w:r>
            <w:proofErr w:type="gramStart"/>
            <w:r w:rsidRPr="002D3A8A">
              <w:rPr>
                <w:sz w:val="24"/>
              </w:rPr>
              <w:t>технических исполнителей</w:t>
            </w:r>
            <w:proofErr w:type="gramEnd"/>
            <w:r w:rsidRPr="002D3A8A">
              <w:rPr>
                <w:sz w:val="24"/>
              </w:rPr>
              <w:t xml:space="preserve"> и артистов вспомогательного </w:t>
            </w:r>
            <w:r w:rsidRPr="002D3A8A">
              <w:rPr>
                <w:sz w:val="24"/>
              </w:rPr>
              <w:lastRenderedPageBreak/>
              <w:t>состава"</w:t>
            </w:r>
          </w:p>
        </w:tc>
        <w:tc>
          <w:tcPr>
            <w:tcW w:w="6180" w:type="dxa"/>
          </w:tcPr>
          <w:p w:rsidR="00562125" w:rsidRPr="002D3A8A" w:rsidRDefault="00562125" w:rsidP="00562125">
            <w:pPr>
              <w:pStyle w:val="Pro-Gramma"/>
              <w:rPr>
                <w:sz w:val="24"/>
              </w:rPr>
            </w:pPr>
            <w:r w:rsidRPr="002D3A8A">
              <w:rPr>
                <w:sz w:val="24"/>
              </w:rPr>
              <w:lastRenderedPageBreak/>
              <w:t>Арти</w:t>
            </w:r>
            <w:proofErr w:type="gramStart"/>
            <w:r w:rsidRPr="002D3A8A">
              <w:rPr>
                <w:sz w:val="24"/>
              </w:rPr>
              <w:t>ст всп</w:t>
            </w:r>
            <w:proofErr w:type="gramEnd"/>
            <w:r w:rsidRPr="002D3A8A">
              <w:rPr>
                <w:sz w:val="24"/>
              </w:rPr>
              <w:t>омогательного состава театров и концертных организаций; смотритель музейный; ассистент номера в цирке; контролер билетов</w:t>
            </w:r>
          </w:p>
        </w:tc>
        <w:tc>
          <w:tcPr>
            <w:tcW w:w="1757" w:type="dxa"/>
          </w:tcPr>
          <w:p w:rsidR="00562125" w:rsidRPr="002D3A8A" w:rsidRDefault="00562125" w:rsidP="00562125">
            <w:pPr>
              <w:pStyle w:val="Pro-Gramma"/>
              <w:rPr>
                <w:sz w:val="24"/>
              </w:rPr>
            </w:pPr>
            <w:r w:rsidRPr="002D3A8A">
              <w:rPr>
                <w:sz w:val="24"/>
              </w:rPr>
              <w:t>1,25</w:t>
            </w:r>
          </w:p>
        </w:tc>
      </w:tr>
      <w:tr w:rsidR="00562125" w:rsidRPr="002D3A8A" w:rsidTr="00562125">
        <w:tc>
          <w:tcPr>
            <w:tcW w:w="2324" w:type="dxa"/>
          </w:tcPr>
          <w:p w:rsidR="00562125" w:rsidRPr="002D3A8A" w:rsidRDefault="00562125" w:rsidP="00562125">
            <w:pPr>
              <w:pStyle w:val="Pro-Gramma"/>
              <w:rPr>
                <w:sz w:val="24"/>
              </w:rPr>
            </w:pPr>
            <w:r w:rsidRPr="002D3A8A">
              <w:rPr>
                <w:sz w:val="24"/>
              </w:rPr>
              <w:lastRenderedPageBreak/>
              <w:t>ПКГ "Должности работников культуры, искусства и кинематографии среднего звена"</w:t>
            </w:r>
          </w:p>
        </w:tc>
        <w:tc>
          <w:tcPr>
            <w:tcW w:w="6180" w:type="dxa"/>
          </w:tcPr>
          <w:p w:rsidR="00562125" w:rsidRPr="002D3A8A" w:rsidRDefault="00562125" w:rsidP="00562125">
            <w:pPr>
              <w:pStyle w:val="Pro-Gramma"/>
              <w:rPr>
                <w:sz w:val="24"/>
              </w:rPr>
            </w:pPr>
            <w:proofErr w:type="gramStart"/>
            <w:r w:rsidRPr="002D3A8A">
              <w:rPr>
                <w:sz w:val="24"/>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2D3A8A">
              <w:rPr>
                <w:sz w:val="24"/>
              </w:rPr>
              <w:t>культорганизатор</w:t>
            </w:r>
            <w:proofErr w:type="spellEnd"/>
            <w:r w:rsidRPr="002D3A8A">
              <w:rPr>
                <w:sz w:val="24"/>
              </w:rPr>
              <w:t>.</w:t>
            </w:r>
            <w:proofErr w:type="gramEnd"/>
          </w:p>
          <w:p w:rsidR="00562125" w:rsidRPr="002D3A8A" w:rsidRDefault="00562125" w:rsidP="00562125">
            <w:pPr>
              <w:pStyle w:val="Pro-Gramma"/>
              <w:rPr>
                <w:sz w:val="24"/>
              </w:rPr>
            </w:pPr>
            <w:proofErr w:type="gramStart"/>
            <w:r w:rsidRPr="002D3A8A">
              <w:rPr>
                <w:sz w:val="24"/>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roofErr w:type="gramEnd"/>
          </w:p>
        </w:tc>
        <w:tc>
          <w:tcPr>
            <w:tcW w:w="1757" w:type="dxa"/>
          </w:tcPr>
          <w:p w:rsidR="00562125" w:rsidRPr="002D3A8A" w:rsidRDefault="00562125" w:rsidP="00562125">
            <w:pPr>
              <w:pStyle w:val="Pro-Gramma"/>
              <w:rPr>
                <w:sz w:val="24"/>
              </w:rPr>
            </w:pPr>
            <w:r w:rsidRPr="002D3A8A">
              <w:rPr>
                <w:sz w:val="24"/>
              </w:rPr>
              <w:t>1,50</w:t>
            </w:r>
          </w:p>
        </w:tc>
      </w:tr>
      <w:tr w:rsidR="00562125" w:rsidRPr="002D3A8A" w:rsidTr="00562125">
        <w:tc>
          <w:tcPr>
            <w:tcW w:w="2324" w:type="dxa"/>
          </w:tcPr>
          <w:p w:rsidR="00562125" w:rsidRPr="002D3A8A" w:rsidRDefault="00562125" w:rsidP="00562125">
            <w:pPr>
              <w:pStyle w:val="Pro-Gramma"/>
              <w:rPr>
                <w:sz w:val="24"/>
              </w:rPr>
            </w:pPr>
            <w:r w:rsidRPr="002D3A8A">
              <w:rPr>
                <w:sz w:val="24"/>
              </w:rPr>
              <w:t>ПКГ "Должности работников культуры, искусства и кинематографии ведущего звена"</w:t>
            </w:r>
          </w:p>
        </w:tc>
        <w:tc>
          <w:tcPr>
            <w:tcW w:w="6180" w:type="dxa"/>
          </w:tcPr>
          <w:p w:rsidR="00562125" w:rsidRPr="002D3A8A" w:rsidRDefault="00562125" w:rsidP="00562125">
            <w:pPr>
              <w:pStyle w:val="Pro-Gramma"/>
              <w:rPr>
                <w:sz w:val="24"/>
              </w:rPr>
            </w:pPr>
            <w:proofErr w:type="gramStart"/>
            <w:r w:rsidRPr="002D3A8A">
              <w:rPr>
                <w:sz w:val="24"/>
              </w:rPr>
              <w:t>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rsidRPr="002D3A8A">
              <w:rPr>
                <w:sz w:val="24"/>
              </w:rPr>
              <w:t xml:space="preserve"> </w:t>
            </w:r>
            <w:proofErr w:type="gramStart"/>
            <w:r w:rsidRPr="002D3A8A">
              <w:rPr>
                <w:sz w:val="24"/>
              </w:rPr>
              <w:t>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2D3A8A">
              <w:rPr>
                <w:sz w:val="24"/>
              </w:rPr>
              <w:t xml:space="preserve"> </w:t>
            </w:r>
            <w:proofErr w:type="gramStart"/>
            <w:r w:rsidRPr="002D3A8A">
              <w:rPr>
                <w:sz w:val="24"/>
              </w:rPr>
              <w:t>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Pr="002D3A8A">
              <w:rPr>
                <w:sz w:val="24"/>
              </w:rPr>
              <w:t xml:space="preserve"> </w:t>
            </w:r>
            <w:proofErr w:type="gramStart"/>
            <w:r w:rsidRPr="002D3A8A">
              <w:rPr>
                <w:sz w:val="24"/>
              </w:rPr>
              <w:t xml:space="preserve">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w:t>
            </w:r>
            <w:r w:rsidRPr="002D3A8A">
              <w:rPr>
                <w:sz w:val="24"/>
              </w:rPr>
              <w:lastRenderedPageBreak/>
              <w:t>представление); артист - воздушный гимнаст; артист спортивно-акробатического жанра; артист жанра "</w:t>
            </w:r>
            <w:proofErr w:type="spellStart"/>
            <w:r w:rsidRPr="002D3A8A">
              <w:rPr>
                <w:sz w:val="24"/>
              </w:rPr>
              <w:t>эквилибр</w:t>
            </w:r>
            <w:proofErr w:type="spellEnd"/>
            <w:r w:rsidRPr="002D3A8A">
              <w:rPr>
                <w:sz w:val="24"/>
              </w:rPr>
              <w:t>"; артист жанра дрессуры животных;</w:t>
            </w:r>
            <w:proofErr w:type="gramEnd"/>
            <w:r w:rsidRPr="002D3A8A">
              <w:rPr>
                <w:sz w:val="24"/>
              </w:rPr>
              <w:t xml:space="preserve"> </w:t>
            </w:r>
            <w:proofErr w:type="gramStart"/>
            <w:r w:rsidRPr="002D3A8A">
              <w:rPr>
                <w:sz w:val="24"/>
              </w:rPr>
              <w:t xml:space="preserve">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w:t>
            </w:r>
            <w:proofErr w:type="spellStart"/>
            <w:r w:rsidRPr="002D3A8A">
              <w:rPr>
                <w:sz w:val="24"/>
              </w:rPr>
              <w:t>учетно-хранительской</w:t>
            </w:r>
            <w:proofErr w:type="spellEnd"/>
            <w:r w:rsidRPr="002D3A8A">
              <w:rPr>
                <w:sz w:val="24"/>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roofErr w:type="gramEnd"/>
          </w:p>
        </w:tc>
        <w:tc>
          <w:tcPr>
            <w:tcW w:w="1757" w:type="dxa"/>
          </w:tcPr>
          <w:p w:rsidR="00562125" w:rsidRPr="002D3A8A" w:rsidRDefault="00562125" w:rsidP="00562125">
            <w:pPr>
              <w:pStyle w:val="Pro-Gramma"/>
              <w:rPr>
                <w:sz w:val="24"/>
              </w:rPr>
            </w:pPr>
            <w:r w:rsidRPr="002D3A8A">
              <w:rPr>
                <w:sz w:val="24"/>
              </w:rPr>
              <w:lastRenderedPageBreak/>
              <w:t>1,80</w:t>
            </w:r>
          </w:p>
        </w:tc>
      </w:tr>
      <w:tr w:rsidR="00562125" w:rsidRPr="002D3A8A" w:rsidTr="00562125">
        <w:tc>
          <w:tcPr>
            <w:tcW w:w="2324" w:type="dxa"/>
          </w:tcPr>
          <w:p w:rsidR="00562125" w:rsidRPr="002D3A8A" w:rsidRDefault="00562125" w:rsidP="00562125">
            <w:pPr>
              <w:pStyle w:val="Pro-Gramma"/>
              <w:rPr>
                <w:sz w:val="24"/>
              </w:rPr>
            </w:pPr>
            <w:r w:rsidRPr="002D3A8A">
              <w:rPr>
                <w:sz w:val="24"/>
              </w:rPr>
              <w:lastRenderedPageBreak/>
              <w:t>ПКГ "Должности руководящего состава учреждений культуры, искусства и кинематографии"</w:t>
            </w:r>
          </w:p>
        </w:tc>
        <w:tc>
          <w:tcPr>
            <w:tcW w:w="6180" w:type="dxa"/>
          </w:tcPr>
          <w:p w:rsidR="00562125" w:rsidRPr="002D3A8A" w:rsidRDefault="00562125" w:rsidP="00562125">
            <w:pPr>
              <w:pStyle w:val="Pro-Gramma"/>
              <w:rPr>
                <w:sz w:val="24"/>
              </w:rPr>
            </w:pPr>
            <w:proofErr w:type="gramStart"/>
            <w:r w:rsidRPr="002D3A8A">
              <w:rPr>
                <w:sz w:val="24"/>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w:t>
            </w:r>
            <w:proofErr w:type="gramEnd"/>
            <w:r w:rsidRPr="002D3A8A">
              <w:rPr>
                <w:sz w:val="24"/>
              </w:rPr>
              <w:t xml:space="preserve"> </w:t>
            </w:r>
            <w:proofErr w:type="gramStart"/>
            <w:r w:rsidRPr="002D3A8A">
              <w:rPr>
                <w:sz w:val="24"/>
              </w:rPr>
              <w:t>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w:t>
            </w:r>
            <w:proofErr w:type="gramEnd"/>
            <w:r w:rsidRPr="002D3A8A">
              <w:rPr>
                <w:sz w:val="24"/>
              </w:rPr>
              <w:t xml:space="preserve">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757" w:type="dxa"/>
          </w:tcPr>
          <w:p w:rsidR="00562125" w:rsidRPr="002D3A8A" w:rsidRDefault="00562125" w:rsidP="00562125">
            <w:pPr>
              <w:pStyle w:val="Pro-Gramma"/>
              <w:rPr>
                <w:sz w:val="24"/>
              </w:rPr>
            </w:pPr>
            <w:r w:rsidRPr="002D3A8A">
              <w:rPr>
                <w:sz w:val="24"/>
              </w:rPr>
              <w:t>2,60</w:t>
            </w:r>
          </w:p>
        </w:tc>
      </w:tr>
      <w:tr w:rsidR="00562125" w:rsidRPr="002D3A8A" w:rsidTr="00562125">
        <w:tc>
          <w:tcPr>
            <w:tcW w:w="2324" w:type="dxa"/>
            <w:vMerge w:val="restart"/>
          </w:tcPr>
          <w:p w:rsidR="00562125" w:rsidRPr="002D3A8A" w:rsidRDefault="00562125" w:rsidP="00562125">
            <w:pPr>
              <w:pStyle w:val="Pro-Gramma"/>
              <w:rPr>
                <w:sz w:val="24"/>
              </w:rPr>
            </w:pPr>
            <w:r w:rsidRPr="002D3A8A">
              <w:rPr>
                <w:sz w:val="24"/>
              </w:rPr>
              <w:t>Должности, не включенные в ПКГ</w:t>
            </w:r>
          </w:p>
        </w:tc>
        <w:tc>
          <w:tcPr>
            <w:tcW w:w="6180" w:type="dxa"/>
          </w:tcPr>
          <w:p w:rsidR="00562125" w:rsidRPr="002D3A8A" w:rsidRDefault="00562125" w:rsidP="00562125">
            <w:pPr>
              <w:pStyle w:val="Pro-Gramma"/>
              <w:rPr>
                <w:sz w:val="24"/>
              </w:rPr>
            </w:pPr>
            <w:r w:rsidRPr="002D3A8A">
              <w:rPr>
                <w:sz w:val="24"/>
              </w:rPr>
              <w:t xml:space="preserve">Инспектор (старший инспектор) творческого коллектива; помощник директора; менеджер </w:t>
            </w:r>
            <w:proofErr w:type="spellStart"/>
            <w:r w:rsidRPr="002D3A8A">
              <w:rPr>
                <w:sz w:val="24"/>
              </w:rPr>
              <w:t>культурно-досуговых</w:t>
            </w:r>
            <w:proofErr w:type="spellEnd"/>
            <w:r w:rsidRPr="002D3A8A">
              <w:rPr>
                <w:sz w:val="24"/>
              </w:rPr>
              <w:t xml:space="preserve"> организаций клубного типа, парков культуры и отдыха, городских садов, других аналогичных </w:t>
            </w:r>
            <w:proofErr w:type="spellStart"/>
            <w:r w:rsidRPr="002D3A8A">
              <w:rPr>
                <w:sz w:val="24"/>
              </w:rPr>
              <w:t>культурно-досуговых</w:t>
            </w:r>
            <w:proofErr w:type="spellEnd"/>
            <w:r w:rsidRPr="002D3A8A">
              <w:rPr>
                <w:sz w:val="24"/>
              </w:rPr>
              <w:t xml:space="preserve"> организаций</w:t>
            </w:r>
            <w:r w:rsidR="000439AA">
              <w:rPr>
                <w:sz w:val="24"/>
              </w:rPr>
              <w:t xml:space="preserve">;  менеджер </w:t>
            </w:r>
            <w:r>
              <w:rPr>
                <w:sz w:val="24"/>
              </w:rPr>
              <w:t>по культурно-массовому досугу</w:t>
            </w:r>
          </w:p>
        </w:tc>
        <w:tc>
          <w:tcPr>
            <w:tcW w:w="1757" w:type="dxa"/>
          </w:tcPr>
          <w:p w:rsidR="00562125" w:rsidRPr="002D3A8A" w:rsidRDefault="00562125" w:rsidP="00562125">
            <w:pPr>
              <w:pStyle w:val="Pro-Gramma"/>
              <w:rPr>
                <w:sz w:val="24"/>
              </w:rPr>
            </w:pPr>
            <w:r w:rsidRPr="002D3A8A">
              <w:rPr>
                <w:sz w:val="24"/>
              </w:rPr>
              <w:t>1,80</w:t>
            </w:r>
          </w:p>
        </w:tc>
      </w:tr>
      <w:tr w:rsidR="00562125" w:rsidRPr="002D3A8A" w:rsidTr="00562125">
        <w:tc>
          <w:tcPr>
            <w:tcW w:w="2324" w:type="dxa"/>
            <w:vMerge/>
          </w:tcPr>
          <w:p w:rsidR="00562125" w:rsidRPr="002D3A8A" w:rsidRDefault="00562125" w:rsidP="00562125">
            <w:pPr>
              <w:pStyle w:val="Pro-Gramma"/>
              <w:rPr>
                <w:sz w:val="24"/>
              </w:rPr>
            </w:pPr>
          </w:p>
        </w:tc>
        <w:tc>
          <w:tcPr>
            <w:tcW w:w="6180" w:type="dxa"/>
          </w:tcPr>
          <w:p w:rsidR="00562125" w:rsidRPr="002D3A8A" w:rsidRDefault="00562125" w:rsidP="00562125">
            <w:pPr>
              <w:pStyle w:val="Pro-Gramma"/>
              <w:rPr>
                <w:sz w:val="24"/>
              </w:rPr>
            </w:pPr>
            <w:r w:rsidRPr="002D3A8A">
              <w:rPr>
                <w:sz w:val="24"/>
              </w:rPr>
              <w:t>Заместитель начальника отдела (сектора) учреждения культуры</w:t>
            </w:r>
          </w:p>
        </w:tc>
        <w:tc>
          <w:tcPr>
            <w:tcW w:w="1757" w:type="dxa"/>
          </w:tcPr>
          <w:p w:rsidR="00562125" w:rsidRPr="002D3A8A" w:rsidRDefault="00562125" w:rsidP="00562125">
            <w:pPr>
              <w:pStyle w:val="Pro-Gramma"/>
              <w:rPr>
                <w:sz w:val="24"/>
              </w:rPr>
            </w:pPr>
            <w:r w:rsidRPr="002D3A8A">
              <w:rPr>
                <w:sz w:val="24"/>
              </w:rPr>
              <w:t>2,30</w:t>
            </w:r>
          </w:p>
        </w:tc>
      </w:tr>
      <w:tr w:rsidR="00562125" w:rsidRPr="002D3A8A" w:rsidTr="00562125">
        <w:tc>
          <w:tcPr>
            <w:tcW w:w="2324" w:type="dxa"/>
            <w:vMerge/>
          </w:tcPr>
          <w:p w:rsidR="00562125" w:rsidRPr="002D3A8A" w:rsidRDefault="00562125" w:rsidP="00562125">
            <w:pPr>
              <w:pStyle w:val="Pro-Gramma"/>
              <w:rPr>
                <w:sz w:val="24"/>
              </w:rPr>
            </w:pPr>
          </w:p>
        </w:tc>
        <w:tc>
          <w:tcPr>
            <w:tcW w:w="6180" w:type="dxa"/>
          </w:tcPr>
          <w:p w:rsidR="00562125" w:rsidRPr="002D3A8A" w:rsidRDefault="00562125" w:rsidP="00562125">
            <w:pPr>
              <w:pStyle w:val="Pro-Gramma"/>
              <w:rPr>
                <w:sz w:val="24"/>
              </w:rPr>
            </w:pPr>
            <w:r w:rsidRPr="002D3A8A">
              <w:rPr>
                <w:sz w:val="24"/>
              </w:rPr>
              <w:t>Главный администратор; главный режиссер; художественный руководитель</w:t>
            </w:r>
          </w:p>
        </w:tc>
        <w:tc>
          <w:tcPr>
            <w:tcW w:w="1757" w:type="dxa"/>
          </w:tcPr>
          <w:p w:rsidR="00562125" w:rsidRPr="002D3A8A" w:rsidRDefault="00562125" w:rsidP="00562125">
            <w:pPr>
              <w:pStyle w:val="Pro-Gramma"/>
              <w:rPr>
                <w:sz w:val="24"/>
              </w:rPr>
            </w:pPr>
            <w:r w:rsidRPr="002D3A8A">
              <w:rPr>
                <w:sz w:val="24"/>
              </w:rPr>
              <w:t>2,60</w:t>
            </w:r>
          </w:p>
        </w:tc>
      </w:tr>
    </w:tbl>
    <w:p w:rsidR="00562125" w:rsidRDefault="00562125" w:rsidP="00562125">
      <w:pPr>
        <w:pStyle w:val="Pro-Gramma"/>
      </w:pPr>
    </w:p>
    <w:p w:rsidR="00562125" w:rsidRDefault="00562125" w:rsidP="00562125">
      <w:pPr>
        <w:pStyle w:val="Pro-Gramma"/>
      </w:pPr>
    </w:p>
    <w:p w:rsidR="00397156" w:rsidRDefault="00397156" w:rsidP="00562125">
      <w:pPr>
        <w:pStyle w:val="Pro-Gramma"/>
      </w:pPr>
    </w:p>
    <w:p w:rsidR="006D4799" w:rsidRPr="000C3E13" w:rsidRDefault="006D4799" w:rsidP="006D4799">
      <w:pPr>
        <w:pStyle w:val="Pro-Gramma"/>
        <w:ind w:right="-568"/>
        <w:jc w:val="right"/>
        <w:rPr>
          <w:sz w:val="22"/>
          <w:szCs w:val="22"/>
        </w:rPr>
      </w:pPr>
      <w:r>
        <w:rPr>
          <w:sz w:val="22"/>
          <w:szCs w:val="22"/>
        </w:rPr>
        <w:lastRenderedPageBreak/>
        <w:t>Приложение 4</w:t>
      </w:r>
    </w:p>
    <w:p w:rsidR="007F168F" w:rsidRPr="000C3E13" w:rsidRDefault="007F168F" w:rsidP="007F168F">
      <w:pPr>
        <w:pStyle w:val="Pro-Gramma"/>
        <w:ind w:right="-568"/>
        <w:jc w:val="right"/>
        <w:rPr>
          <w:sz w:val="22"/>
          <w:szCs w:val="22"/>
        </w:rPr>
      </w:pPr>
      <w:r w:rsidRPr="000C3E13">
        <w:rPr>
          <w:sz w:val="22"/>
          <w:szCs w:val="22"/>
        </w:rPr>
        <w:t xml:space="preserve">к Положению о системе оплаты труда </w:t>
      </w:r>
    </w:p>
    <w:p w:rsidR="007F168F" w:rsidRPr="000C3E13" w:rsidRDefault="007F168F" w:rsidP="007F168F">
      <w:pPr>
        <w:pStyle w:val="Pro-Gramma"/>
        <w:ind w:right="-568"/>
        <w:jc w:val="right"/>
        <w:rPr>
          <w:sz w:val="22"/>
          <w:szCs w:val="22"/>
        </w:rPr>
      </w:pPr>
      <w:r>
        <w:rPr>
          <w:sz w:val="22"/>
          <w:szCs w:val="22"/>
        </w:rPr>
        <w:t>работников муниципального казенного учреждения</w:t>
      </w:r>
      <w:r w:rsidRPr="000C3E13">
        <w:rPr>
          <w:sz w:val="22"/>
          <w:szCs w:val="22"/>
        </w:rPr>
        <w:t xml:space="preserve"> культуры</w:t>
      </w:r>
    </w:p>
    <w:p w:rsidR="007F168F" w:rsidRPr="000C3E13" w:rsidRDefault="007F168F" w:rsidP="007F168F">
      <w:pPr>
        <w:pStyle w:val="Pro-Gramma"/>
        <w:ind w:right="-568"/>
        <w:jc w:val="right"/>
        <w:rPr>
          <w:sz w:val="22"/>
          <w:szCs w:val="22"/>
        </w:rPr>
      </w:pPr>
      <w:r w:rsidRPr="000C3E13">
        <w:rPr>
          <w:sz w:val="22"/>
          <w:szCs w:val="22"/>
        </w:rPr>
        <w:t>«</w:t>
      </w:r>
      <w:proofErr w:type="spellStart"/>
      <w:r w:rsidRPr="000C3E13">
        <w:rPr>
          <w:sz w:val="22"/>
          <w:szCs w:val="22"/>
        </w:rPr>
        <w:t>Пустомержский</w:t>
      </w:r>
      <w:proofErr w:type="spellEnd"/>
      <w:r w:rsidRPr="000C3E13">
        <w:rPr>
          <w:sz w:val="22"/>
          <w:szCs w:val="22"/>
        </w:rPr>
        <w:t xml:space="preserve"> </w:t>
      </w:r>
      <w:proofErr w:type="spellStart"/>
      <w:r w:rsidRPr="000C3E13">
        <w:rPr>
          <w:sz w:val="22"/>
          <w:szCs w:val="22"/>
        </w:rPr>
        <w:t>культурно-досуговый</w:t>
      </w:r>
      <w:proofErr w:type="spellEnd"/>
      <w:r w:rsidRPr="000C3E13">
        <w:rPr>
          <w:sz w:val="22"/>
          <w:szCs w:val="22"/>
        </w:rPr>
        <w:t xml:space="preserve"> центр «Импульс»</w:t>
      </w:r>
    </w:p>
    <w:p w:rsidR="00957351" w:rsidRDefault="00957351" w:rsidP="00957351">
      <w:pPr>
        <w:pStyle w:val="Pro-Gramma"/>
        <w:ind w:firstLine="0"/>
      </w:pPr>
    </w:p>
    <w:p w:rsidR="000439AA" w:rsidRPr="006D4799" w:rsidRDefault="006D4799" w:rsidP="000439AA">
      <w:pPr>
        <w:pStyle w:val="Pro-Gramma"/>
        <w:ind w:firstLine="0"/>
        <w:rPr>
          <w:b/>
          <w:sz w:val="24"/>
          <w:szCs w:val="24"/>
        </w:rPr>
      </w:pPr>
      <w:r w:rsidRPr="006D4799">
        <w:rPr>
          <w:b/>
          <w:sz w:val="24"/>
          <w:szCs w:val="24"/>
        </w:rPr>
        <w:t>Ме</w:t>
      </w:r>
      <w:r w:rsidR="000439AA" w:rsidRPr="006D4799">
        <w:rPr>
          <w:b/>
          <w:sz w:val="24"/>
          <w:szCs w:val="24"/>
        </w:rPr>
        <w:t>журовневые коэффициенты по должностям работников физической культуры и спорта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3"/>
        <w:gridCol w:w="993"/>
        <w:gridCol w:w="5386"/>
        <w:gridCol w:w="1843"/>
      </w:tblGrid>
      <w:tr w:rsidR="000439AA" w:rsidRPr="00841B08" w:rsidTr="000439AA">
        <w:tc>
          <w:tcPr>
            <w:tcW w:w="3256" w:type="dxa"/>
            <w:gridSpan w:val="2"/>
          </w:tcPr>
          <w:p w:rsidR="000439AA" w:rsidRPr="00841B08" w:rsidRDefault="000439AA" w:rsidP="000439AA">
            <w:pPr>
              <w:pStyle w:val="Pro-Gramma"/>
              <w:rPr>
                <w:sz w:val="24"/>
              </w:rPr>
            </w:pPr>
            <w:r w:rsidRPr="00841B08">
              <w:rPr>
                <w:sz w:val="24"/>
              </w:rPr>
              <w:t>ПКГ, КУ, должности, не включенные в ПКГ</w:t>
            </w:r>
          </w:p>
        </w:tc>
        <w:tc>
          <w:tcPr>
            <w:tcW w:w="5386" w:type="dxa"/>
          </w:tcPr>
          <w:p w:rsidR="000439AA" w:rsidRPr="00841B08" w:rsidRDefault="000439AA" w:rsidP="000439AA">
            <w:pPr>
              <w:pStyle w:val="Pro-Gramma"/>
              <w:rPr>
                <w:sz w:val="24"/>
              </w:rPr>
            </w:pPr>
            <w:r w:rsidRPr="00841B08">
              <w:rPr>
                <w:sz w:val="24"/>
              </w:rPr>
              <w:t>Должности</w:t>
            </w:r>
          </w:p>
        </w:tc>
        <w:tc>
          <w:tcPr>
            <w:tcW w:w="1843" w:type="dxa"/>
          </w:tcPr>
          <w:p w:rsidR="000439AA" w:rsidRPr="00841B08" w:rsidRDefault="000439AA" w:rsidP="000439AA">
            <w:pPr>
              <w:pStyle w:val="Pro-Gramma"/>
              <w:rPr>
                <w:sz w:val="24"/>
              </w:rPr>
            </w:pPr>
            <w:r w:rsidRPr="00841B08">
              <w:rPr>
                <w:sz w:val="24"/>
              </w:rPr>
              <w:t>Межуровневый коэффициент</w:t>
            </w:r>
          </w:p>
        </w:tc>
      </w:tr>
      <w:tr w:rsidR="000439AA" w:rsidRPr="00841B08" w:rsidTr="000439AA">
        <w:tc>
          <w:tcPr>
            <w:tcW w:w="3256" w:type="dxa"/>
            <w:gridSpan w:val="2"/>
          </w:tcPr>
          <w:p w:rsidR="000439AA" w:rsidRPr="00841B08" w:rsidRDefault="000439AA" w:rsidP="000439AA">
            <w:pPr>
              <w:pStyle w:val="Pro-Gramma"/>
              <w:rPr>
                <w:sz w:val="24"/>
              </w:rPr>
            </w:pPr>
            <w:r w:rsidRPr="00841B08">
              <w:rPr>
                <w:sz w:val="24"/>
              </w:rPr>
              <w:t>1</w:t>
            </w:r>
          </w:p>
        </w:tc>
        <w:tc>
          <w:tcPr>
            <w:tcW w:w="5386" w:type="dxa"/>
          </w:tcPr>
          <w:p w:rsidR="000439AA" w:rsidRPr="00841B08" w:rsidRDefault="000439AA" w:rsidP="000439AA">
            <w:pPr>
              <w:pStyle w:val="Pro-Gramma"/>
              <w:rPr>
                <w:sz w:val="24"/>
              </w:rPr>
            </w:pPr>
            <w:r w:rsidRPr="00841B08">
              <w:rPr>
                <w:sz w:val="24"/>
              </w:rPr>
              <w:t>2</w:t>
            </w:r>
          </w:p>
        </w:tc>
        <w:tc>
          <w:tcPr>
            <w:tcW w:w="1843" w:type="dxa"/>
          </w:tcPr>
          <w:p w:rsidR="000439AA" w:rsidRPr="00841B08" w:rsidRDefault="000439AA" w:rsidP="000439AA">
            <w:pPr>
              <w:pStyle w:val="Pro-Gramma"/>
              <w:rPr>
                <w:sz w:val="24"/>
              </w:rPr>
            </w:pPr>
            <w:r w:rsidRPr="00841B08">
              <w:rPr>
                <w:sz w:val="24"/>
              </w:rPr>
              <w:t>3</w:t>
            </w:r>
          </w:p>
        </w:tc>
      </w:tr>
      <w:tr w:rsidR="000439AA" w:rsidRPr="00841B08" w:rsidTr="000439AA">
        <w:tc>
          <w:tcPr>
            <w:tcW w:w="2263" w:type="dxa"/>
            <w:vMerge w:val="restart"/>
          </w:tcPr>
          <w:p w:rsidR="000439AA" w:rsidRPr="00841B08" w:rsidRDefault="000439AA" w:rsidP="000439AA">
            <w:pPr>
              <w:pStyle w:val="Pro-Gramma"/>
              <w:rPr>
                <w:sz w:val="24"/>
              </w:rPr>
            </w:pPr>
            <w:r w:rsidRPr="00841B08">
              <w:rPr>
                <w:sz w:val="24"/>
              </w:rPr>
              <w:t>ПКГ должностей работников физической культуры и спорта первого уровня</w:t>
            </w:r>
          </w:p>
        </w:tc>
        <w:tc>
          <w:tcPr>
            <w:tcW w:w="993" w:type="dxa"/>
          </w:tcPr>
          <w:p w:rsidR="000439AA" w:rsidRPr="00841B08" w:rsidRDefault="000439AA" w:rsidP="000439AA">
            <w:pPr>
              <w:pStyle w:val="Pro-Gramma"/>
              <w:rPr>
                <w:sz w:val="24"/>
              </w:rPr>
            </w:pPr>
            <w:r w:rsidRPr="00841B08">
              <w:rPr>
                <w:sz w:val="24"/>
              </w:rPr>
              <w:t>1-й КУ</w:t>
            </w:r>
          </w:p>
        </w:tc>
        <w:tc>
          <w:tcPr>
            <w:tcW w:w="5386" w:type="dxa"/>
          </w:tcPr>
          <w:p w:rsidR="000439AA" w:rsidRPr="00841B08" w:rsidRDefault="000439AA" w:rsidP="000439AA">
            <w:pPr>
              <w:pStyle w:val="Pro-Gramma"/>
              <w:rPr>
                <w:sz w:val="24"/>
              </w:rPr>
            </w:pPr>
            <w:r w:rsidRPr="00841B08">
              <w:rPr>
                <w:sz w:val="24"/>
              </w:rPr>
              <w:t>Дежурный по спортивному залу; сопровождающий спортсмена-инвалида первой группы инвалидности</w:t>
            </w:r>
          </w:p>
        </w:tc>
        <w:tc>
          <w:tcPr>
            <w:tcW w:w="1843" w:type="dxa"/>
          </w:tcPr>
          <w:p w:rsidR="000439AA" w:rsidRPr="00841B08" w:rsidRDefault="000439AA" w:rsidP="000439AA">
            <w:pPr>
              <w:pStyle w:val="Pro-Gramma"/>
              <w:rPr>
                <w:sz w:val="24"/>
              </w:rPr>
            </w:pPr>
            <w:r w:rsidRPr="00841B08">
              <w:rPr>
                <w:sz w:val="24"/>
              </w:rPr>
              <w:t>1,25</w:t>
            </w:r>
          </w:p>
        </w:tc>
      </w:tr>
      <w:tr w:rsidR="000439AA" w:rsidRPr="00841B08" w:rsidTr="000439AA">
        <w:tc>
          <w:tcPr>
            <w:tcW w:w="2263" w:type="dxa"/>
            <w:vMerge/>
          </w:tcPr>
          <w:p w:rsidR="000439AA" w:rsidRPr="00841B08" w:rsidRDefault="000439AA" w:rsidP="000439AA">
            <w:pPr>
              <w:pStyle w:val="Pro-Gramma"/>
              <w:rPr>
                <w:sz w:val="24"/>
              </w:rPr>
            </w:pPr>
          </w:p>
        </w:tc>
        <w:tc>
          <w:tcPr>
            <w:tcW w:w="993" w:type="dxa"/>
          </w:tcPr>
          <w:p w:rsidR="000439AA" w:rsidRPr="00841B08" w:rsidRDefault="000439AA" w:rsidP="000439AA">
            <w:pPr>
              <w:pStyle w:val="Pro-Gramma"/>
              <w:rPr>
                <w:sz w:val="24"/>
              </w:rPr>
            </w:pPr>
            <w:r w:rsidRPr="00841B08">
              <w:rPr>
                <w:sz w:val="24"/>
              </w:rPr>
              <w:t>2-й КУ</w:t>
            </w:r>
          </w:p>
        </w:tc>
        <w:tc>
          <w:tcPr>
            <w:tcW w:w="5386" w:type="dxa"/>
          </w:tcPr>
          <w:p w:rsidR="000439AA" w:rsidRPr="00841B08" w:rsidRDefault="000439AA" w:rsidP="000439AA">
            <w:pPr>
              <w:pStyle w:val="Pro-Gramma"/>
              <w:rPr>
                <w:sz w:val="24"/>
              </w:rPr>
            </w:pPr>
            <w:r w:rsidRPr="00841B08">
              <w:rPr>
                <w:sz w:val="24"/>
              </w:rPr>
              <w:t>Спортивный судья; спортсмен; спортсмен-ведущий</w:t>
            </w:r>
          </w:p>
        </w:tc>
        <w:tc>
          <w:tcPr>
            <w:tcW w:w="1843" w:type="dxa"/>
          </w:tcPr>
          <w:p w:rsidR="000439AA" w:rsidRPr="00841B08" w:rsidRDefault="000439AA" w:rsidP="000439AA">
            <w:pPr>
              <w:pStyle w:val="Pro-Gramma"/>
              <w:rPr>
                <w:sz w:val="24"/>
              </w:rPr>
            </w:pPr>
            <w:r w:rsidRPr="00841B08">
              <w:rPr>
                <w:sz w:val="24"/>
              </w:rPr>
              <w:t>1,30</w:t>
            </w:r>
          </w:p>
        </w:tc>
      </w:tr>
      <w:tr w:rsidR="000439AA" w:rsidRPr="00841B08" w:rsidTr="000439AA">
        <w:tc>
          <w:tcPr>
            <w:tcW w:w="2263" w:type="dxa"/>
            <w:vMerge w:val="restart"/>
          </w:tcPr>
          <w:p w:rsidR="000439AA" w:rsidRPr="00841B08" w:rsidRDefault="000439AA" w:rsidP="000439AA">
            <w:pPr>
              <w:pStyle w:val="Pro-Gramma"/>
              <w:rPr>
                <w:sz w:val="24"/>
              </w:rPr>
            </w:pPr>
            <w:r w:rsidRPr="00841B08">
              <w:rPr>
                <w:sz w:val="24"/>
              </w:rPr>
              <w:t>ПКГ должностей работников физической культуры и спорта второго уровня</w:t>
            </w:r>
          </w:p>
        </w:tc>
        <w:tc>
          <w:tcPr>
            <w:tcW w:w="993" w:type="dxa"/>
          </w:tcPr>
          <w:p w:rsidR="000439AA" w:rsidRPr="00841B08" w:rsidRDefault="000439AA" w:rsidP="000439AA">
            <w:pPr>
              <w:pStyle w:val="Pro-Gramma"/>
              <w:rPr>
                <w:sz w:val="24"/>
              </w:rPr>
            </w:pPr>
            <w:r w:rsidRPr="00841B08">
              <w:rPr>
                <w:sz w:val="24"/>
              </w:rPr>
              <w:t>1-й КУ</w:t>
            </w:r>
          </w:p>
        </w:tc>
        <w:tc>
          <w:tcPr>
            <w:tcW w:w="5386" w:type="dxa"/>
          </w:tcPr>
          <w:p w:rsidR="000439AA" w:rsidRPr="00841B08" w:rsidRDefault="000439AA" w:rsidP="000439AA">
            <w:pPr>
              <w:pStyle w:val="Pro-Gramma"/>
              <w:rPr>
                <w:sz w:val="24"/>
              </w:rPr>
            </w:pPr>
            <w:r w:rsidRPr="00841B08">
              <w:rPr>
                <w:sz w:val="24"/>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843" w:type="dxa"/>
          </w:tcPr>
          <w:p w:rsidR="000439AA" w:rsidRPr="00841B08" w:rsidRDefault="000439AA" w:rsidP="000439AA">
            <w:pPr>
              <w:pStyle w:val="Pro-Gramma"/>
              <w:rPr>
                <w:sz w:val="24"/>
              </w:rPr>
            </w:pPr>
            <w:r w:rsidRPr="00841B08">
              <w:rPr>
                <w:sz w:val="24"/>
              </w:rPr>
              <w:t>1,50</w:t>
            </w:r>
          </w:p>
        </w:tc>
      </w:tr>
      <w:tr w:rsidR="000439AA" w:rsidRPr="00841B08" w:rsidTr="000439AA">
        <w:tc>
          <w:tcPr>
            <w:tcW w:w="2263" w:type="dxa"/>
            <w:vMerge/>
          </w:tcPr>
          <w:p w:rsidR="000439AA" w:rsidRPr="00841B08" w:rsidRDefault="000439AA" w:rsidP="000439AA">
            <w:pPr>
              <w:pStyle w:val="Pro-Gramma"/>
              <w:rPr>
                <w:sz w:val="24"/>
              </w:rPr>
            </w:pPr>
          </w:p>
        </w:tc>
        <w:tc>
          <w:tcPr>
            <w:tcW w:w="993" w:type="dxa"/>
          </w:tcPr>
          <w:p w:rsidR="000439AA" w:rsidRPr="00841B08" w:rsidRDefault="000439AA" w:rsidP="000439AA">
            <w:pPr>
              <w:pStyle w:val="Pro-Gramma"/>
              <w:rPr>
                <w:sz w:val="24"/>
              </w:rPr>
            </w:pPr>
            <w:r w:rsidRPr="00841B08">
              <w:rPr>
                <w:sz w:val="24"/>
              </w:rPr>
              <w:t>2-й КУ</w:t>
            </w:r>
          </w:p>
        </w:tc>
        <w:tc>
          <w:tcPr>
            <w:tcW w:w="5386" w:type="dxa"/>
          </w:tcPr>
          <w:p w:rsidR="000439AA" w:rsidRPr="00841B08" w:rsidRDefault="000439AA" w:rsidP="000439AA">
            <w:pPr>
              <w:pStyle w:val="Pro-Gramma"/>
              <w:rPr>
                <w:sz w:val="24"/>
              </w:rPr>
            </w:pPr>
            <w:r w:rsidRPr="00841B08">
              <w:rPr>
                <w:sz w:val="24"/>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тренер-преподаватель по адаптивной физической культуре; хореограф</w:t>
            </w:r>
          </w:p>
        </w:tc>
        <w:tc>
          <w:tcPr>
            <w:tcW w:w="1843" w:type="dxa"/>
          </w:tcPr>
          <w:p w:rsidR="000439AA" w:rsidRPr="00841B08" w:rsidRDefault="000439AA" w:rsidP="000439AA">
            <w:pPr>
              <w:pStyle w:val="Pro-Gramma"/>
              <w:rPr>
                <w:sz w:val="24"/>
              </w:rPr>
            </w:pPr>
            <w:r w:rsidRPr="00841B08">
              <w:rPr>
                <w:sz w:val="24"/>
              </w:rPr>
              <w:t>1,80</w:t>
            </w:r>
          </w:p>
        </w:tc>
      </w:tr>
      <w:tr w:rsidR="000439AA" w:rsidRPr="00841B08" w:rsidTr="000439AA">
        <w:tc>
          <w:tcPr>
            <w:tcW w:w="2263" w:type="dxa"/>
            <w:vMerge/>
          </w:tcPr>
          <w:p w:rsidR="000439AA" w:rsidRPr="00841B08" w:rsidRDefault="000439AA" w:rsidP="000439AA">
            <w:pPr>
              <w:pStyle w:val="Pro-Gramma"/>
              <w:rPr>
                <w:sz w:val="24"/>
              </w:rPr>
            </w:pPr>
          </w:p>
        </w:tc>
        <w:tc>
          <w:tcPr>
            <w:tcW w:w="993" w:type="dxa"/>
          </w:tcPr>
          <w:p w:rsidR="000439AA" w:rsidRPr="00841B08" w:rsidRDefault="000439AA" w:rsidP="000439AA">
            <w:pPr>
              <w:pStyle w:val="Pro-Gramma"/>
              <w:rPr>
                <w:sz w:val="24"/>
              </w:rPr>
            </w:pPr>
            <w:r w:rsidRPr="00841B08">
              <w:rPr>
                <w:sz w:val="24"/>
              </w:rPr>
              <w:t>3-й КУ</w:t>
            </w:r>
          </w:p>
        </w:tc>
        <w:tc>
          <w:tcPr>
            <w:tcW w:w="5386" w:type="dxa"/>
          </w:tcPr>
          <w:p w:rsidR="000439AA" w:rsidRPr="00841B08" w:rsidRDefault="000439AA" w:rsidP="000439AA">
            <w:pPr>
              <w:pStyle w:val="Pro-Gramma"/>
              <w:rPr>
                <w:sz w:val="24"/>
              </w:rPr>
            </w:pPr>
            <w:r w:rsidRPr="00841B08">
              <w:rPr>
                <w:sz w:val="24"/>
              </w:rPr>
              <w:t>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843" w:type="dxa"/>
          </w:tcPr>
          <w:p w:rsidR="000439AA" w:rsidRPr="00841B08" w:rsidRDefault="000439AA" w:rsidP="000439AA">
            <w:pPr>
              <w:pStyle w:val="Pro-Gramma"/>
              <w:rPr>
                <w:sz w:val="24"/>
              </w:rPr>
            </w:pPr>
            <w:r w:rsidRPr="00841B08">
              <w:rPr>
                <w:sz w:val="24"/>
              </w:rPr>
              <w:t>1,90</w:t>
            </w:r>
          </w:p>
        </w:tc>
      </w:tr>
      <w:tr w:rsidR="000439AA" w:rsidRPr="00841B08" w:rsidTr="000439AA">
        <w:tc>
          <w:tcPr>
            <w:tcW w:w="2263" w:type="dxa"/>
            <w:vMerge w:val="restart"/>
          </w:tcPr>
          <w:p w:rsidR="000439AA" w:rsidRPr="00841B08" w:rsidRDefault="000439AA" w:rsidP="000439AA">
            <w:pPr>
              <w:pStyle w:val="Pro-Gramma"/>
              <w:rPr>
                <w:sz w:val="24"/>
              </w:rPr>
            </w:pPr>
            <w:r w:rsidRPr="00841B08">
              <w:rPr>
                <w:sz w:val="24"/>
              </w:rPr>
              <w:t>ПКГ должностей работников физической культуры и спорта третьего уровня</w:t>
            </w:r>
          </w:p>
        </w:tc>
        <w:tc>
          <w:tcPr>
            <w:tcW w:w="993" w:type="dxa"/>
          </w:tcPr>
          <w:p w:rsidR="000439AA" w:rsidRPr="00841B08" w:rsidRDefault="000439AA" w:rsidP="000439AA">
            <w:pPr>
              <w:pStyle w:val="Pro-Gramma"/>
              <w:rPr>
                <w:sz w:val="24"/>
              </w:rPr>
            </w:pPr>
            <w:r w:rsidRPr="00841B08">
              <w:rPr>
                <w:sz w:val="24"/>
              </w:rPr>
              <w:t>1-й КУ</w:t>
            </w:r>
          </w:p>
        </w:tc>
        <w:tc>
          <w:tcPr>
            <w:tcW w:w="5386" w:type="dxa"/>
          </w:tcPr>
          <w:p w:rsidR="000439AA" w:rsidRPr="00841B08" w:rsidRDefault="000439AA" w:rsidP="000439AA">
            <w:pPr>
              <w:pStyle w:val="Pro-Gramma"/>
              <w:rPr>
                <w:sz w:val="24"/>
              </w:rPr>
            </w:pPr>
            <w:proofErr w:type="gramStart"/>
            <w:r w:rsidRPr="00841B08">
              <w:rPr>
                <w:sz w:val="24"/>
              </w:rPr>
              <w:t xml:space="preserve">Аналитик (по виду или группе видов спорта); врач по спортивной медицине спортивных сборных команд Российской Федерации (по видам спорта); механик спортивной сборной команды Российской Федерации; начальник отдела (по виду или группе видов спорта); специалист спортивной сборной команды Российской Федерации (по виду спорта); </w:t>
            </w:r>
            <w:r w:rsidRPr="00841B08">
              <w:rPr>
                <w:sz w:val="24"/>
              </w:rPr>
              <w:lastRenderedPageBreak/>
              <w:t>тренер спортивной сборной команды Российской Федерации (по виду спорта)</w:t>
            </w:r>
            <w:proofErr w:type="gramEnd"/>
          </w:p>
        </w:tc>
        <w:tc>
          <w:tcPr>
            <w:tcW w:w="1843" w:type="dxa"/>
          </w:tcPr>
          <w:p w:rsidR="000439AA" w:rsidRPr="00841B08" w:rsidRDefault="000439AA" w:rsidP="000439AA">
            <w:pPr>
              <w:pStyle w:val="Pro-Gramma"/>
              <w:rPr>
                <w:sz w:val="24"/>
              </w:rPr>
            </w:pPr>
            <w:r w:rsidRPr="00841B08">
              <w:rPr>
                <w:sz w:val="24"/>
              </w:rPr>
              <w:lastRenderedPageBreak/>
              <w:t>1,95</w:t>
            </w:r>
          </w:p>
        </w:tc>
      </w:tr>
      <w:tr w:rsidR="000439AA" w:rsidRPr="00841B08" w:rsidTr="000439AA">
        <w:tc>
          <w:tcPr>
            <w:tcW w:w="2263" w:type="dxa"/>
            <w:vMerge/>
          </w:tcPr>
          <w:p w:rsidR="000439AA" w:rsidRPr="00841B08" w:rsidRDefault="000439AA" w:rsidP="000439AA">
            <w:pPr>
              <w:pStyle w:val="Pro-Gramma"/>
              <w:rPr>
                <w:sz w:val="24"/>
              </w:rPr>
            </w:pPr>
          </w:p>
        </w:tc>
        <w:tc>
          <w:tcPr>
            <w:tcW w:w="993" w:type="dxa"/>
          </w:tcPr>
          <w:p w:rsidR="000439AA" w:rsidRPr="00841B08" w:rsidRDefault="000439AA" w:rsidP="000439AA">
            <w:pPr>
              <w:pStyle w:val="Pro-Gramma"/>
              <w:rPr>
                <w:sz w:val="24"/>
              </w:rPr>
            </w:pPr>
            <w:r w:rsidRPr="00841B08">
              <w:rPr>
                <w:sz w:val="24"/>
              </w:rPr>
              <w:t>2-й КУ</w:t>
            </w:r>
          </w:p>
        </w:tc>
        <w:tc>
          <w:tcPr>
            <w:tcW w:w="5386" w:type="dxa"/>
          </w:tcPr>
          <w:p w:rsidR="000439AA" w:rsidRPr="00841B08" w:rsidRDefault="000439AA" w:rsidP="000439AA">
            <w:pPr>
              <w:pStyle w:val="Pro-Gramma"/>
              <w:rPr>
                <w:sz w:val="24"/>
              </w:rPr>
            </w:pPr>
            <w:r w:rsidRPr="00841B08">
              <w:rPr>
                <w:sz w:val="24"/>
              </w:rPr>
              <w:t>Начальник спортивной сборной команды Российской Федерации (по виду спорта); старший тренер спортивной сборной команды Российской Федерации (по виду спорта)</w:t>
            </w:r>
          </w:p>
        </w:tc>
        <w:tc>
          <w:tcPr>
            <w:tcW w:w="1843" w:type="dxa"/>
          </w:tcPr>
          <w:p w:rsidR="000439AA" w:rsidRPr="00841B08" w:rsidRDefault="000439AA" w:rsidP="000439AA">
            <w:pPr>
              <w:pStyle w:val="Pro-Gramma"/>
              <w:rPr>
                <w:sz w:val="24"/>
              </w:rPr>
            </w:pPr>
            <w:r w:rsidRPr="00841B08">
              <w:rPr>
                <w:sz w:val="24"/>
              </w:rPr>
              <w:t>2,50</w:t>
            </w:r>
          </w:p>
        </w:tc>
      </w:tr>
      <w:tr w:rsidR="000439AA" w:rsidRPr="00841B08" w:rsidTr="000439AA">
        <w:tc>
          <w:tcPr>
            <w:tcW w:w="2263" w:type="dxa"/>
          </w:tcPr>
          <w:p w:rsidR="000439AA" w:rsidRPr="00841B08" w:rsidRDefault="000439AA" w:rsidP="000439AA">
            <w:pPr>
              <w:pStyle w:val="Pro-Gramma"/>
              <w:rPr>
                <w:sz w:val="24"/>
              </w:rPr>
            </w:pPr>
            <w:r w:rsidRPr="00841B08">
              <w:rPr>
                <w:sz w:val="24"/>
              </w:rPr>
              <w:t>ПКГ должностей работников физической культуры и спорта четвертого уровня</w:t>
            </w:r>
          </w:p>
        </w:tc>
        <w:tc>
          <w:tcPr>
            <w:tcW w:w="993" w:type="dxa"/>
          </w:tcPr>
          <w:p w:rsidR="000439AA" w:rsidRPr="00841B08" w:rsidRDefault="000439AA" w:rsidP="000439AA">
            <w:pPr>
              <w:pStyle w:val="Pro-Gramma"/>
              <w:rPr>
                <w:sz w:val="24"/>
              </w:rPr>
            </w:pPr>
          </w:p>
        </w:tc>
        <w:tc>
          <w:tcPr>
            <w:tcW w:w="5386" w:type="dxa"/>
          </w:tcPr>
          <w:p w:rsidR="000439AA" w:rsidRPr="00841B08" w:rsidRDefault="000439AA" w:rsidP="000439AA">
            <w:pPr>
              <w:pStyle w:val="Pro-Gramma"/>
              <w:rPr>
                <w:sz w:val="24"/>
              </w:rPr>
            </w:pPr>
            <w:r w:rsidRPr="00841B08">
              <w:rPr>
                <w:sz w:val="24"/>
              </w:rPr>
              <w:t>Главный тренер спортивной сборной команды Российской Федерации (по виду спорта); государственный тренер (по виду спорта); начальник управления (по виду или группе видов спорта)</w:t>
            </w:r>
          </w:p>
        </w:tc>
        <w:tc>
          <w:tcPr>
            <w:tcW w:w="1843" w:type="dxa"/>
          </w:tcPr>
          <w:p w:rsidR="000439AA" w:rsidRPr="00841B08" w:rsidRDefault="000439AA" w:rsidP="000439AA">
            <w:pPr>
              <w:pStyle w:val="Pro-Gramma"/>
              <w:rPr>
                <w:sz w:val="24"/>
              </w:rPr>
            </w:pPr>
            <w:r w:rsidRPr="00841B08">
              <w:rPr>
                <w:sz w:val="24"/>
              </w:rPr>
              <w:t>3,00</w:t>
            </w:r>
          </w:p>
        </w:tc>
      </w:tr>
      <w:tr w:rsidR="000439AA" w:rsidRPr="00841B08" w:rsidTr="000439AA">
        <w:tc>
          <w:tcPr>
            <w:tcW w:w="3256" w:type="dxa"/>
            <w:gridSpan w:val="2"/>
            <w:vMerge w:val="restart"/>
            <w:tcBorders>
              <w:bottom w:val="nil"/>
            </w:tcBorders>
          </w:tcPr>
          <w:p w:rsidR="000439AA" w:rsidRPr="00841B08" w:rsidRDefault="000439AA" w:rsidP="000439AA">
            <w:pPr>
              <w:pStyle w:val="Pro-Gramma"/>
              <w:rPr>
                <w:sz w:val="24"/>
              </w:rPr>
            </w:pPr>
            <w:r w:rsidRPr="00841B08">
              <w:rPr>
                <w:sz w:val="24"/>
              </w:rPr>
              <w:t>Должности, не включенные в ПКГ</w:t>
            </w:r>
          </w:p>
        </w:tc>
        <w:tc>
          <w:tcPr>
            <w:tcW w:w="5386" w:type="dxa"/>
          </w:tcPr>
          <w:p w:rsidR="000439AA" w:rsidRPr="00841B08" w:rsidRDefault="000439AA" w:rsidP="000439AA">
            <w:pPr>
              <w:pStyle w:val="Pro-Gramma"/>
              <w:rPr>
                <w:sz w:val="24"/>
              </w:rPr>
            </w:pPr>
            <w:r w:rsidRPr="00841B08">
              <w:rPr>
                <w:sz w:val="24"/>
              </w:rPr>
              <w:t>Спортсмен спортивной сборной команды субъекта Российской Федерации (по виду спорта, спортивной дисциплине)</w:t>
            </w:r>
          </w:p>
        </w:tc>
        <w:tc>
          <w:tcPr>
            <w:tcW w:w="1843" w:type="dxa"/>
          </w:tcPr>
          <w:p w:rsidR="000439AA" w:rsidRPr="00841B08" w:rsidRDefault="000439AA" w:rsidP="000439AA">
            <w:pPr>
              <w:pStyle w:val="Pro-Gramma"/>
              <w:rPr>
                <w:sz w:val="24"/>
              </w:rPr>
            </w:pPr>
            <w:r w:rsidRPr="00841B08">
              <w:rPr>
                <w:sz w:val="24"/>
              </w:rPr>
              <w:t>1,50</w:t>
            </w:r>
          </w:p>
        </w:tc>
      </w:tr>
      <w:tr w:rsidR="000439AA" w:rsidRPr="00841B08" w:rsidTr="000439AA">
        <w:tc>
          <w:tcPr>
            <w:tcW w:w="3256" w:type="dxa"/>
            <w:gridSpan w:val="2"/>
            <w:vMerge/>
            <w:tcBorders>
              <w:bottom w:val="nil"/>
            </w:tcBorders>
          </w:tcPr>
          <w:p w:rsidR="000439AA" w:rsidRPr="00841B08" w:rsidRDefault="000439AA" w:rsidP="000439AA">
            <w:pPr>
              <w:pStyle w:val="Pro-Gramma"/>
              <w:rPr>
                <w:sz w:val="24"/>
              </w:rPr>
            </w:pPr>
          </w:p>
        </w:tc>
        <w:tc>
          <w:tcPr>
            <w:tcW w:w="5386" w:type="dxa"/>
          </w:tcPr>
          <w:p w:rsidR="000439AA" w:rsidRPr="00841B08" w:rsidRDefault="000439AA" w:rsidP="000439AA">
            <w:pPr>
              <w:pStyle w:val="Pro-Gramma"/>
              <w:rPr>
                <w:sz w:val="24"/>
              </w:rPr>
            </w:pPr>
            <w:r w:rsidRPr="00841B08">
              <w:rPr>
                <w:sz w:val="24"/>
              </w:rPr>
              <w:t>Помощник тренера</w:t>
            </w:r>
          </w:p>
        </w:tc>
        <w:tc>
          <w:tcPr>
            <w:tcW w:w="1843" w:type="dxa"/>
          </w:tcPr>
          <w:p w:rsidR="000439AA" w:rsidRPr="00841B08" w:rsidRDefault="000439AA" w:rsidP="000439AA">
            <w:pPr>
              <w:pStyle w:val="Pro-Gramma"/>
              <w:rPr>
                <w:sz w:val="24"/>
              </w:rPr>
            </w:pPr>
            <w:r w:rsidRPr="00841B08">
              <w:rPr>
                <w:sz w:val="24"/>
              </w:rPr>
              <w:t>1,60</w:t>
            </w:r>
          </w:p>
        </w:tc>
      </w:tr>
      <w:tr w:rsidR="000439AA" w:rsidRPr="00841B08" w:rsidTr="000439AA">
        <w:tc>
          <w:tcPr>
            <w:tcW w:w="3256" w:type="dxa"/>
            <w:gridSpan w:val="2"/>
            <w:vMerge/>
            <w:tcBorders>
              <w:bottom w:val="nil"/>
            </w:tcBorders>
          </w:tcPr>
          <w:p w:rsidR="000439AA" w:rsidRPr="00841B08" w:rsidRDefault="000439AA" w:rsidP="000439AA">
            <w:pPr>
              <w:pStyle w:val="Pro-Gramma"/>
              <w:rPr>
                <w:sz w:val="24"/>
              </w:rPr>
            </w:pPr>
          </w:p>
        </w:tc>
        <w:tc>
          <w:tcPr>
            <w:tcW w:w="5386" w:type="dxa"/>
          </w:tcPr>
          <w:p w:rsidR="000439AA" w:rsidRPr="00841B08" w:rsidRDefault="000439AA" w:rsidP="000439AA">
            <w:pPr>
              <w:pStyle w:val="Pro-Gramma"/>
              <w:rPr>
                <w:sz w:val="24"/>
              </w:rPr>
            </w:pPr>
            <w:r w:rsidRPr="00841B08">
              <w:rPr>
                <w:sz w:val="24"/>
              </w:rP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843" w:type="dxa"/>
          </w:tcPr>
          <w:p w:rsidR="000439AA" w:rsidRPr="00841B08" w:rsidRDefault="000439AA" w:rsidP="000439AA">
            <w:pPr>
              <w:pStyle w:val="Pro-Gramma"/>
              <w:rPr>
                <w:sz w:val="24"/>
              </w:rPr>
            </w:pPr>
            <w:r w:rsidRPr="00841B08">
              <w:rPr>
                <w:sz w:val="24"/>
              </w:rPr>
              <w:t>1,70</w:t>
            </w:r>
          </w:p>
        </w:tc>
      </w:tr>
      <w:tr w:rsidR="000439AA" w:rsidRPr="00841B08" w:rsidTr="000439AA">
        <w:tc>
          <w:tcPr>
            <w:tcW w:w="3256" w:type="dxa"/>
            <w:gridSpan w:val="2"/>
            <w:vMerge/>
            <w:tcBorders>
              <w:bottom w:val="nil"/>
            </w:tcBorders>
          </w:tcPr>
          <w:p w:rsidR="000439AA" w:rsidRPr="00841B08" w:rsidRDefault="000439AA" w:rsidP="000439AA">
            <w:pPr>
              <w:pStyle w:val="Pro-Gramma"/>
              <w:rPr>
                <w:sz w:val="24"/>
              </w:rPr>
            </w:pPr>
          </w:p>
        </w:tc>
        <w:tc>
          <w:tcPr>
            <w:tcW w:w="5386" w:type="dxa"/>
          </w:tcPr>
          <w:p w:rsidR="000439AA" w:rsidRPr="00841B08" w:rsidRDefault="000439AA" w:rsidP="000439AA">
            <w:pPr>
              <w:pStyle w:val="Pro-Gramma"/>
              <w:rPr>
                <w:sz w:val="24"/>
              </w:rPr>
            </w:pPr>
            <w:r w:rsidRPr="00841B08">
              <w:rPr>
                <w:sz w:val="24"/>
              </w:rPr>
              <w:t>Старший тренер</w:t>
            </w:r>
          </w:p>
        </w:tc>
        <w:tc>
          <w:tcPr>
            <w:tcW w:w="1843" w:type="dxa"/>
          </w:tcPr>
          <w:p w:rsidR="000439AA" w:rsidRPr="00841B08" w:rsidRDefault="000439AA" w:rsidP="000439AA">
            <w:pPr>
              <w:pStyle w:val="Pro-Gramma"/>
              <w:rPr>
                <w:sz w:val="24"/>
              </w:rPr>
            </w:pPr>
            <w:r w:rsidRPr="00841B08">
              <w:rPr>
                <w:sz w:val="24"/>
              </w:rPr>
              <w:t>1,80</w:t>
            </w:r>
          </w:p>
        </w:tc>
      </w:tr>
      <w:tr w:rsidR="000439AA" w:rsidRPr="00841B08" w:rsidTr="000439AA">
        <w:tc>
          <w:tcPr>
            <w:tcW w:w="3256" w:type="dxa"/>
            <w:gridSpan w:val="2"/>
            <w:vMerge/>
            <w:tcBorders>
              <w:bottom w:val="nil"/>
            </w:tcBorders>
          </w:tcPr>
          <w:p w:rsidR="000439AA" w:rsidRPr="00841B08" w:rsidRDefault="000439AA" w:rsidP="000439AA">
            <w:pPr>
              <w:pStyle w:val="Pro-Gramma"/>
              <w:rPr>
                <w:sz w:val="24"/>
              </w:rPr>
            </w:pPr>
          </w:p>
        </w:tc>
        <w:tc>
          <w:tcPr>
            <w:tcW w:w="5386" w:type="dxa"/>
          </w:tcPr>
          <w:p w:rsidR="000439AA" w:rsidRPr="00841B08" w:rsidRDefault="000439AA" w:rsidP="000439AA">
            <w:pPr>
              <w:pStyle w:val="Pro-Gramma"/>
              <w:rPr>
                <w:sz w:val="24"/>
              </w:rPr>
            </w:pPr>
            <w:r w:rsidRPr="00841B08">
              <w:rPr>
                <w:sz w:val="24"/>
              </w:rPr>
              <w:t>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инструктор-методист спортивной сборной команды субъекта Российской Федерации по виду (спортивной дисциплине) адаптивного спорта; специалист по антидопинговой деятельности</w:t>
            </w:r>
          </w:p>
        </w:tc>
        <w:tc>
          <w:tcPr>
            <w:tcW w:w="1843" w:type="dxa"/>
          </w:tcPr>
          <w:p w:rsidR="000439AA" w:rsidRPr="00841B08" w:rsidRDefault="000439AA" w:rsidP="000439AA">
            <w:pPr>
              <w:pStyle w:val="Pro-Gramma"/>
              <w:rPr>
                <w:sz w:val="24"/>
              </w:rPr>
            </w:pPr>
            <w:r w:rsidRPr="00841B08">
              <w:rPr>
                <w:sz w:val="24"/>
              </w:rPr>
              <w:t>1,90</w:t>
            </w:r>
          </w:p>
        </w:tc>
      </w:tr>
      <w:tr w:rsidR="000439AA" w:rsidRPr="00841B08" w:rsidTr="000439AA">
        <w:tc>
          <w:tcPr>
            <w:tcW w:w="3256" w:type="dxa"/>
            <w:gridSpan w:val="2"/>
            <w:vMerge w:val="restart"/>
            <w:tcBorders>
              <w:top w:val="nil"/>
            </w:tcBorders>
          </w:tcPr>
          <w:p w:rsidR="000439AA" w:rsidRPr="00841B08" w:rsidRDefault="000439AA" w:rsidP="000439AA">
            <w:pPr>
              <w:pStyle w:val="Pro-Gramma"/>
              <w:rPr>
                <w:sz w:val="24"/>
              </w:rPr>
            </w:pPr>
          </w:p>
        </w:tc>
        <w:tc>
          <w:tcPr>
            <w:tcW w:w="5386" w:type="dxa"/>
          </w:tcPr>
          <w:p w:rsidR="000439AA" w:rsidRPr="00841B08" w:rsidRDefault="000439AA" w:rsidP="000439AA">
            <w:pPr>
              <w:pStyle w:val="Pro-Gramma"/>
              <w:rPr>
                <w:sz w:val="24"/>
              </w:rPr>
            </w:pPr>
            <w:r w:rsidRPr="00841B08">
              <w:rPr>
                <w:sz w:val="24"/>
              </w:rP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1843" w:type="dxa"/>
          </w:tcPr>
          <w:p w:rsidR="000439AA" w:rsidRPr="00841B08" w:rsidRDefault="000439AA" w:rsidP="000439AA">
            <w:pPr>
              <w:pStyle w:val="Pro-Gramma"/>
              <w:rPr>
                <w:sz w:val="24"/>
              </w:rPr>
            </w:pPr>
            <w:r w:rsidRPr="00841B08">
              <w:rPr>
                <w:sz w:val="24"/>
              </w:rPr>
              <w:t>1,95</w:t>
            </w:r>
          </w:p>
        </w:tc>
      </w:tr>
      <w:tr w:rsidR="000439AA" w:rsidRPr="00841B08" w:rsidTr="000439AA">
        <w:tc>
          <w:tcPr>
            <w:tcW w:w="3256" w:type="dxa"/>
            <w:gridSpan w:val="2"/>
            <w:vMerge/>
            <w:tcBorders>
              <w:top w:val="nil"/>
            </w:tcBorders>
          </w:tcPr>
          <w:p w:rsidR="000439AA" w:rsidRPr="00841B08" w:rsidRDefault="000439AA" w:rsidP="000439AA">
            <w:pPr>
              <w:pStyle w:val="Pro-Gramma"/>
              <w:rPr>
                <w:sz w:val="24"/>
              </w:rPr>
            </w:pPr>
          </w:p>
        </w:tc>
        <w:tc>
          <w:tcPr>
            <w:tcW w:w="5386" w:type="dxa"/>
          </w:tcPr>
          <w:p w:rsidR="000439AA" w:rsidRPr="00841B08" w:rsidRDefault="000439AA" w:rsidP="000439AA">
            <w:pPr>
              <w:pStyle w:val="Pro-Gramma"/>
              <w:rPr>
                <w:sz w:val="24"/>
              </w:rPr>
            </w:pPr>
            <w:r w:rsidRPr="00841B08">
              <w:rPr>
                <w:sz w:val="24"/>
              </w:rPr>
              <w:t>Старший тренер спортивной сборной команды по виду спорта (спортивной дисциплине, группе спортивных дисциплин)</w:t>
            </w:r>
          </w:p>
        </w:tc>
        <w:tc>
          <w:tcPr>
            <w:tcW w:w="1843" w:type="dxa"/>
          </w:tcPr>
          <w:p w:rsidR="000439AA" w:rsidRPr="00841B08" w:rsidRDefault="000439AA" w:rsidP="000439AA">
            <w:pPr>
              <w:pStyle w:val="Pro-Gramma"/>
              <w:rPr>
                <w:sz w:val="24"/>
              </w:rPr>
            </w:pPr>
            <w:r w:rsidRPr="00841B08">
              <w:rPr>
                <w:sz w:val="24"/>
              </w:rPr>
              <w:t>2,50</w:t>
            </w:r>
          </w:p>
        </w:tc>
      </w:tr>
      <w:tr w:rsidR="000439AA" w:rsidRPr="00841B08" w:rsidTr="000439AA">
        <w:tc>
          <w:tcPr>
            <w:tcW w:w="3256" w:type="dxa"/>
            <w:gridSpan w:val="2"/>
            <w:vMerge/>
            <w:tcBorders>
              <w:top w:val="nil"/>
            </w:tcBorders>
          </w:tcPr>
          <w:p w:rsidR="000439AA" w:rsidRPr="00841B08" w:rsidRDefault="000439AA" w:rsidP="000439AA">
            <w:pPr>
              <w:pStyle w:val="Pro-Gramma"/>
              <w:rPr>
                <w:sz w:val="24"/>
              </w:rPr>
            </w:pPr>
          </w:p>
        </w:tc>
        <w:tc>
          <w:tcPr>
            <w:tcW w:w="5386" w:type="dxa"/>
          </w:tcPr>
          <w:p w:rsidR="000439AA" w:rsidRPr="00841B08" w:rsidRDefault="000439AA" w:rsidP="000439AA">
            <w:pPr>
              <w:pStyle w:val="Pro-Gramma"/>
              <w:rPr>
                <w:sz w:val="24"/>
              </w:rPr>
            </w:pPr>
            <w:r w:rsidRPr="00841B08">
              <w:rPr>
                <w:sz w:val="24"/>
              </w:rPr>
              <w:t>Старший тренер по резерву спортивной сборной команды Российской Федерации (по виду спорта, спортивной дисциплине, группе спортивных дисциплин)</w:t>
            </w:r>
          </w:p>
        </w:tc>
        <w:tc>
          <w:tcPr>
            <w:tcW w:w="1843" w:type="dxa"/>
          </w:tcPr>
          <w:p w:rsidR="000439AA" w:rsidRPr="00841B08" w:rsidRDefault="000439AA" w:rsidP="000439AA">
            <w:pPr>
              <w:pStyle w:val="Pro-Gramma"/>
              <w:rPr>
                <w:sz w:val="24"/>
              </w:rPr>
            </w:pPr>
            <w:r w:rsidRPr="00841B08">
              <w:rPr>
                <w:sz w:val="24"/>
              </w:rPr>
              <w:t>3,0</w:t>
            </w:r>
          </w:p>
        </w:tc>
      </w:tr>
    </w:tbl>
    <w:p w:rsidR="00957351" w:rsidRDefault="00957351" w:rsidP="00957351">
      <w:pPr>
        <w:pStyle w:val="4"/>
        <w:jc w:val="right"/>
        <w:rPr>
          <w:rFonts w:ascii="Times New Roman" w:hAnsi="Times New Roman" w:cs="Times New Roman"/>
          <w:b w:val="0"/>
          <w:color w:val="auto"/>
        </w:rPr>
      </w:pPr>
    </w:p>
    <w:p w:rsidR="00562125" w:rsidRPr="00957351" w:rsidRDefault="000439AA" w:rsidP="00957351">
      <w:pPr>
        <w:pStyle w:val="4"/>
        <w:ind w:right="-710"/>
        <w:jc w:val="right"/>
        <w:rPr>
          <w:rFonts w:ascii="Times New Roman" w:hAnsi="Times New Roman" w:cs="Times New Roman"/>
          <w:b w:val="0"/>
          <w:i w:val="0"/>
          <w:color w:val="auto"/>
        </w:rPr>
      </w:pPr>
      <w:r>
        <w:rPr>
          <w:rFonts w:ascii="Times New Roman" w:hAnsi="Times New Roman" w:cs="Times New Roman"/>
          <w:b w:val="0"/>
          <w:i w:val="0"/>
          <w:color w:val="auto"/>
        </w:rPr>
        <w:t>Приложение 5</w:t>
      </w:r>
    </w:p>
    <w:p w:rsidR="007F168F" w:rsidRPr="000C3E13" w:rsidRDefault="007F168F" w:rsidP="007F168F">
      <w:pPr>
        <w:pStyle w:val="Pro-Gramma"/>
        <w:ind w:right="-568"/>
        <w:jc w:val="right"/>
        <w:rPr>
          <w:sz w:val="22"/>
          <w:szCs w:val="22"/>
        </w:rPr>
      </w:pPr>
      <w:r w:rsidRPr="000C3E13">
        <w:rPr>
          <w:sz w:val="22"/>
          <w:szCs w:val="22"/>
        </w:rPr>
        <w:t xml:space="preserve">к Положению о системе оплаты труда </w:t>
      </w:r>
    </w:p>
    <w:p w:rsidR="007F168F" w:rsidRPr="000C3E13" w:rsidRDefault="007F168F" w:rsidP="007F168F">
      <w:pPr>
        <w:pStyle w:val="Pro-Gramma"/>
        <w:ind w:right="-568"/>
        <w:jc w:val="right"/>
        <w:rPr>
          <w:sz w:val="22"/>
          <w:szCs w:val="22"/>
        </w:rPr>
      </w:pPr>
      <w:r>
        <w:rPr>
          <w:sz w:val="22"/>
          <w:szCs w:val="22"/>
        </w:rPr>
        <w:t>работников муниципального казенного учреждения</w:t>
      </w:r>
      <w:r w:rsidRPr="000C3E13">
        <w:rPr>
          <w:sz w:val="22"/>
          <w:szCs w:val="22"/>
        </w:rPr>
        <w:t xml:space="preserve"> культуры</w:t>
      </w:r>
    </w:p>
    <w:p w:rsidR="007F168F" w:rsidRPr="000C3E13" w:rsidRDefault="007F168F" w:rsidP="007F168F">
      <w:pPr>
        <w:pStyle w:val="Pro-Gramma"/>
        <w:ind w:right="-568"/>
        <w:jc w:val="right"/>
        <w:rPr>
          <w:sz w:val="22"/>
          <w:szCs w:val="22"/>
        </w:rPr>
      </w:pPr>
      <w:r w:rsidRPr="000C3E13">
        <w:rPr>
          <w:sz w:val="22"/>
          <w:szCs w:val="22"/>
        </w:rPr>
        <w:t>«</w:t>
      </w:r>
      <w:proofErr w:type="spellStart"/>
      <w:r w:rsidRPr="000C3E13">
        <w:rPr>
          <w:sz w:val="22"/>
          <w:szCs w:val="22"/>
        </w:rPr>
        <w:t>Пустомержский</w:t>
      </w:r>
      <w:proofErr w:type="spellEnd"/>
      <w:r w:rsidRPr="000C3E13">
        <w:rPr>
          <w:sz w:val="22"/>
          <w:szCs w:val="22"/>
        </w:rPr>
        <w:t xml:space="preserve"> </w:t>
      </w:r>
      <w:proofErr w:type="spellStart"/>
      <w:r w:rsidRPr="000C3E13">
        <w:rPr>
          <w:sz w:val="22"/>
          <w:szCs w:val="22"/>
        </w:rPr>
        <w:t>культурно-досуговый</w:t>
      </w:r>
      <w:proofErr w:type="spellEnd"/>
      <w:r w:rsidRPr="000C3E13">
        <w:rPr>
          <w:sz w:val="22"/>
          <w:szCs w:val="22"/>
        </w:rPr>
        <w:t xml:space="preserve"> центр «Импульс»</w:t>
      </w:r>
    </w:p>
    <w:p w:rsidR="00562125" w:rsidRPr="006D4799" w:rsidRDefault="00562125" w:rsidP="00562125">
      <w:pPr>
        <w:pStyle w:val="4"/>
        <w:rPr>
          <w:rFonts w:ascii="Times New Roman" w:hAnsi="Times New Roman" w:cs="Times New Roman"/>
          <w:i w:val="0"/>
          <w:color w:val="auto"/>
          <w:sz w:val="24"/>
          <w:szCs w:val="24"/>
        </w:rPr>
      </w:pPr>
      <w:r w:rsidRPr="006D4799">
        <w:rPr>
          <w:rFonts w:ascii="Times New Roman" w:hAnsi="Times New Roman" w:cs="Times New Roman"/>
          <w:i w:val="0"/>
          <w:color w:val="auto"/>
          <w:sz w:val="24"/>
          <w:szCs w:val="24"/>
        </w:rPr>
        <w:t>1.Перечень должностей работников учреждений культуры, относимых к основному персоналу, для определения размеров окладов руководителей учреждений</w:t>
      </w:r>
    </w:p>
    <w:p w:rsidR="00562125" w:rsidRPr="00957351" w:rsidRDefault="00562125" w:rsidP="00562125">
      <w:pPr>
        <w:pStyle w:val="Pro-Gramma"/>
      </w:pPr>
    </w:p>
    <w:tbl>
      <w:tblPr>
        <w:tblStyle w:val="Pro-Table"/>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260"/>
        <w:gridCol w:w="6066"/>
      </w:tblGrid>
      <w:tr w:rsidR="00562125" w:rsidRPr="00884E8D" w:rsidTr="00562125">
        <w:tc>
          <w:tcPr>
            <w:tcW w:w="851" w:type="dxa"/>
          </w:tcPr>
          <w:p w:rsidR="00562125" w:rsidRPr="00884E8D" w:rsidRDefault="00562125" w:rsidP="00562125">
            <w:pPr>
              <w:spacing w:after="0"/>
              <w:jc w:val="center"/>
              <w:rPr>
                <w:rFonts w:ascii="Times New Roman" w:hAnsi="Times New Roman"/>
                <w:sz w:val="24"/>
                <w:szCs w:val="24"/>
              </w:rPr>
            </w:pPr>
            <w:r w:rsidRPr="00884E8D">
              <w:rPr>
                <w:rFonts w:ascii="Times New Roman" w:hAnsi="Times New Roman"/>
                <w:sz w:val="24"/>
                <w:szCs w:val="24"/>
              </w:rPr>
              <w:t xml:space="preserve">№ </w:t>
            </w:r>
            <w:proofErr w:type="spellStart"/>
            <w:proofErr w:type="gramStart"/>
            <w:r w:rsidRPr="00884E8D">
              <w:rPr>
                <w:rFonts w:ascii="Times New Roman" w:hAnsi="Times New Roman"/>
                <w:sz w:val="24"/>
                <w:szCs w:val="24"/>
              </w:rPr>
              <w:t>п</w:t>
            </w:r>
            <w:proofErr w:type="spellEnd"/>
            <w:proofErr w:type="gramEnd"/>
            <w:r w:rsidRPr="00884E8D">
              <w:rPr>
                <w:rFonts w:ascii="Times New Roman" w:hAnsi="Times New Roman"/>
                <w:sz w:val="24"/>
                <w:szCs w:val="24"/>
              </w:rPr>
              <w:t>/</w:t>
            </w:r>
            <w:proofErr w:type="spellStart"/>
            <w:r w:rsidRPr="00884E8D">
              <w:rPr>
                <w:rFonts w:ascii="Times New Roman" w:hAnsi="Times New Roman"/>
                <w:sz w:val="24"/>
                <w:szCs w:val="24"/>
              </w:rPr>
              <w:t>п</w:t>
            </w:r>
            <w:proofErr w:type="spellEnd"/>
          </w:p>
        </w:tc>
        <w:tc>
          <w:tcPr>
            <w:tcW w:w="3260" w:type="dxa"/>
          </w:tcPr>
          <w:p w:rsidR="00562125" w:rsidRPr="00884E8D" w:rsidRDefault="00562125" w:rsidP="00562125">
            <w:pPr>
              <w:spacing w:after="0"/>
              <w:jc w:val="center"/>
              <w:rPr>
                <w:rFonts w:ascii="Times New Roman" w:hAnsi="Times New Roman"/>
                <w:sz w:val="24"/>
                <w:szCs w:val="24"/>
              </w:rPr>
            </w:pPr>
            <w:r w:rsidRPr="00884E8D">
              <w:rPr>
                <w:rFonts w:ascii="Times New Roman" w:hAnsi="Times New Roman"/>
                <w:sz w:val="24"/>
                <w:szCs w:val="24"/>
              </w:rPr>
              <w:t>Группы учреждений культуры</w:t>
            </w:r>
          </w:p>
        </w:tc>
        <w:tc>
          <w:tcPr>
            <w:tcW w:w="6066" w:type="dxa"/>
          </w:tcPr>
          <w:p w:rsidR="00562125" w:rsidRPr="00884E8D" w:rsidRDefault="00562125" w:rsidP="00562125">
            <w:pPr>
              <w:spacing w:after="0"/>
              <w:jc w:val="center"/>
              <w:rPr>
                <w:rFonts w:ascii="Times New Roman" w:hAnsi="Times New Roman"/>
                <w:sz w:val="24"/>
                <w:szCs w:val="24"/>
              </w:rPr>
            </w:pPr>
            <w:r w:rsidRPr="00884E8D">
              <w:rPr>
                <w:rFonts w:ascii="Times New Roman" w:hAnsi="Times New Roman"/>
                <w:sz w:val="24"/>
                <w:szCs w:val="24"/>
              </w:rPr>
              <w:t>Перечень должностей работников</w:t>
            </w:r>
          </w:p>
        </w:tc>
      </w:tr>
      <w:tr w:rsidR="00562125" w:rsidRPr="00884E8D" w:rsidTr="00562125">
        <w:tc>
          <w:tcPr>
            <w:tcW w:w="851" w:type="dxa"/>
          </w:tcPr>
          <w:p w:rsidR="00562125" w:rsidRPr="00884E8D" w:rsidRDefault="00562125" w:rsidP="00562125">
            <w:pPr>
              <w:spacing w:after="0"/>
              <w:jc w:val="center"/>
              <w:rPr>
                <w:rFonts w:ascii="Times New Roman" w:hAnsi="Times New Roman"/>
                <w:sz w:val="24"/>
                <w:szCs w:val="24"/>
              </w:rPr>
            </w:pPr>
            <w:r w:rsidRPr="00884E8D">
              <w:rPr>
                <w:rFonts w:ascii="Times New Roman" w:hAnsi="Times New Roman"/>
                <w:sz w:val="24"/>
                <w:szCs w:val="24"/>
              </w:rPr>
              <w:t>1</w:t>
            </w:r>
          </w:p>
        </w:tc>
        <w:tc>
          <w:tcPr>
            <w:tcW w:w="3260" w:type="dxa"/>
          </w:tcPr>
          <w:p w:rsidR="00562125" w:rsidRPr="00884E8D" w:rsidRDefault="00562125" w:rsidP="00562125">
            <w:pPr>
              <w:spacing w:before="0" w:after="0"/>
              <w:jc w:val="center"/>
              <w:rPr>
                <w:rFonts w:ascii="Times New Roman" w:hAnsi="Times New Roman"/>
                <w:sz w:val="24"/>
                <w:szCs w:val="24"/>
              </w:rPr>
            </w:pPr>
            <w:r w:rsidRPr="00884E8D">
              <w:rPr>
                <w:rFonts w:ascii="Times New Roman" w:hAnsi="Times New Roman"/>
                <w:sz w:val="24"/>
                <w:szCs w:val="24"/>
              </w:rPr>
              <w:t>Музеи</w:t>
            </w:r>
          </w:p>
        </w:tc>
        <w:tc>
          <w:tcPr>
            <w:tcW w:w="6066" w:type="dxa"/>
          </w:tcPr>
          <w:p w:rsidR="00562125" w:rsidRPr="00884E8D" w:rsidRDefault="00562125" w:rsidP="00562125">
            <w:pPr>
              <w:spacing w:before="0" w:after="0"/>
              <w:rPr>
                <w:rFonts w:ascii="Times New Roman" w:hAnsi="Times New Roman"/>
                <w:sz w:val="24"/>
                <w:szCs w:val="24"/>
              </w:rPr>
            </w:pPr>
            <w:r w:rsidRPr="00884E8D">
              <w:rPr>
                <w:rFonts w:ascii="Times New Roman" w:hAnsi="Times New Roman"/>
                <w:sz w:val="24"/>
                <w:szCs w:val="24"/>
              </w:rPr>
              <w:t>Хранитель фондов; научный сотрудник;</w:t>
            </w:r>
          </w:p>
          <w:p w:rsidR="00562125" w:rsidRPr="00884E8D" w:rsidRDefault="00562125" w:rsidP="00562125">
            <w:pPr>
              <w:spacing w:before="0" w:after="0"/>
              <w:rPr>
                <w:rFonts w:ascii="Times New Roman" w:hAnsi="Times New Roman"/>
                <w:sz w:val="24"/>
                <w:szCs w:val="24"/>
              </w:rPr>
            </w:pPr>
            <w:r w:rsidRPr="00884E8D">
              <w:rPr>
                <w:rFonts w:ascii="Times New Roman" w:hAnsi="Times New Roman"/>
                <w:sz w:val="24"/>
                <w:szCs w:val="24"/>
              </w:rPr>
              <w:t xml:space="preserve">специалист экспозиционного и выставочного отдела; </w:t>
            </w:r>
          </w:p>
          <w:p w:rsidR="00562125" w:rsidRPr="00884E8D" w:rsidRDefault="00562125" w:rsidP="00562125">
            <w:pPr>
              <w:spacing w:before="0" w:after="0"/>
              <w:rPr>
                <w:rFonts w:ascii="Times New Roman" w:hAnsi="Times New Roman"/>
                <w:sz w:val="24"/>
                <w:szCs w:val="24"/>
              </w:rPr>
            </w:pPr>
            <w:proofErr w:type="gramStart"/>
            <w:r w:rsidRPr="00884E8D">
              <w:rPr>
                <w:rFonts w:ascii="Times New Roman" w:hAnsi="Times New Roman"/>
                <w:sz w:val="24"/>
                <w:szCs w:val="24"/>
              </w:rPr>
              <w:t xml:space="preserve">экскурсовод; художник-реставратор; организатор экскурсий; архитектор; лектор (экскурсовод); художник; главный хранитель фондов; рабочий зеленого хозяйства; мастер леса </w:t>
            </w:r>
            <w:proofErr w:type="gramEnd"/>
          </w:p>
        </w:tc>
      </w:tr>
      <w:tr w:rsidR="00562125" w:rsidRPr="00884E8D" w:rsidTr="00562125">
        <w:tc>
          <w:tcPr>
            <w:tcW w:w="851" w:type="dxa"/>
          </w:tcPr>
          <w:p w:rsidR="00562125" w:rsidRPr="00884E8D" w:rsidRDefault="00562125" w:rsidP="00562125">
            <w:pPr>
              <w:spacing w:after="0"/>
              <w:jc w:val="center"/>
              <w:rPr>
                <w:rFonts w:ascii="Times New Roman" w:hAnsi="Times New Roman"/>
                <w:sz w:val="24"/>
                <w:szCs w:val="24"/>
              </w:rPr>
            </w:pPr>
            <w:r w:rsidRPr="00884E8D">
              <w:rPr>
                <w:rFonts w:ascii="Times New Roman" w:hAnsi="Times New Roman"/>
                <w:sz w:val="24"/>
                <w:szCs w:val="24"/>
              </w:rPr>
              <w:t>2</w:t>
            </w:r>
          </w:p>
        </w:tc>
        <w:tc>
          <w:tcPr>
            <w:tcW w:w="3260" w:type="dxa"/>
          </w:tcPr>
          <w:p w:rsidR="00562125" w:rsidRPr="00884E8D" w:rsidRDefault="00562125" w:rsidP="00562125">
            <w:pPr>
              <w:spacing w:before="0" w:after="0"/>
              <w:jc w:val="center"/>
              <w:rPr>
                <w:rFonts w:ascii="Times New Roman" w:hAnsi="Times New Roman"/>
                <w:sz w:val="24"/>
                <w:szCs w:val="24"/>
              </w:rPr>
            </w:pPr>
            <w:r w:rsidRPr="00884E8D">
              <w:rPr>
                <w:rFonts w:ascii="Times New Roman" w:hAnsi="Times New Roman"/>
                <w:sz w:val="24"/>
                <w:szCs w:val="24"/>
              </w:rPr>
              <w:t>Театры и концертные организации</w:t>
            </w:r>
          </w:p>
        </w:tc>
        <w:tc>
          <w:tcPr>
            <w:tcW w:w="6066" w:type="dxa"/>
          </w:tcPr>
          <w:p w:rsidR="00562125" w:rsidRPr="00884E8D" w:rsidRDefault="00562125" w:rsidP="00562125">
            <w:pPr>
              <w:spacing w:before="0" w:after="0"/>
              <w:rPr>
                <w:rFonts w:ascii="Times New Roman" w:hAnsi="Times New Roman"/>
                <w:sz w:val="24"/>
                <w:szCs w:val="24"/>
              </w:rPr>
            </w:pPr>
            <w:proofErr w:type="gramStart"/>
            <w:r w:rsidRPr="00884E8D">
              <w:rPr>
                <w:rFonts w:ascii="Times New Roman" w:hAnsi="Times New Roman"/>
                <w:bCs/>
                <w:sz w:val="24"/>
                <w:szCs w:val="24"/>
              </w:rPr>
              <w:t>Режиссер-постановщик; балетмейстер-постановщик; режиссер (дирижер, балетмейстер, хормейстер); звукорежиссер; художник (любой специальности); артист (всех жанров), аккомпаниатор-концертмейстер</w:t>
            </w:r>
            <w:proofErr w:type="gramEnd"/>
          </w:p>
        </w:tc>
      </w:tr>
      <w:tr w:rsidR="00562125" w:rsidRPr="00884E8D" w:rsidTr="00562125">
        <w:tc>
          <w:tcPr>
            <w:tcW w:w="851" w:type="dxa"/>
          </w:tcPr>
          <w:p w:rsidR="00562125" w:rsidRPr="00884E8D" w:rsidRDefault="00562125" w:rsidP="00562125">
            <w:pPr>
              <w:spacing w:after="0"/>
              <w:jc w:val="center"/>
              <w:rPr>
                <w:rFonts w:ascii="Times New Roman" w:hAnsi="Times New Roman"/>
                <w:sz w:val="24"/>
                <w:szCs w:val="24"/>
              </w:rPr>
            </w:pPr>
            <w:r w:rsidRPr="00884E8D">
              <w:rPr>
                <w:rFonts w:ascii="Times New Roman" w:hAnsi="Times New Roman"/>
                <w:sz w:val="24"/>
                <w:szCs w:val="24"/>
              </w:rPr>
              <w:t>3</w:t>
            </w:r>
          </w:p>
        </w:tc>
        <w:tc>
          <w:tcPr>
            <w:tcW w:w="3260" w:type="dxa"/>
          </w:tcPr>
          <w:p w:rsidR="00562125" w:rsidRPr="00884E8D" w:rsidRDefault="00562125" w:rsidP="00562125">
            <w:pPr>
              <w:pStyle w:val="Pro-TabName"/>
              <w:spacing w:before="0" w:after="0"/>
              <w:jc w:val="center"/>
              <w:rPr>
                <w:color w:val="auto"/>
              </w:rPr>
            </w:pPr>
            <w:r w:rsidRPr="00884E8D">
              <w:rPr>
                <w:b w:val="0"/>
                <w:bCs w:val="0"/>
                <w:color w:val="auto"/>
              </w:rPr>
              <w:t>Библиотеки</w:t>
            </w:r>
          </w:p>
        </w:tc>
        <w:tc>
          <w:tcPr>
            <w:tcW w:w="6066" w:type="dxa"/>
          </w:tcPr>
          <w:p w:rsidR="00562125" w:rsidRPr="00884E8D" w:rsidRDefault="00562125" w:rsidP="00397156">
            <w:pPr>
              <w:spacing w:before="0" w:after="0"/>
              <w:rPr>
                <w:rFonts w:ascii="Times New Roman" w:hAnsi="Times New Roman"/>
                <w:sz w:val="24"/>
                <w:szCs w:val="24"/>
              </w:rPr>
            </w:pPr>
            <w:proofErr w:type="gramStart"/>
            <w:r w:rsidRPr="00884E8D">
              <w:rPr>
                <w:rFonts w:ascii="Times New Roman" w:hAnsi="Times New Roman"/>
                <w:sz w:val="24"/>
                <w:szCs w:val="24"/>
              </w:rPr>
              <w:t xml:space="preserve">Библиотекарь; библиограф; главный библиотекарь; главный библиограф; научный сотрудник; старший научный сотрудник; методист; редактор; специалист по </w:t>
            </w:r>
            <w:proofErr w:type="spellStart"/>
            <w:r w:rsidRPr="00884E8D">
              <w:rPr>
                <w:rFonts w:ascii="Times New Roman" w:hAnsi="Times New Roman"/>
                <w:sz w:val="24"/>
                <w:szCs w:val="24"/>
              </w:rPr>
              <w:t>учетно-хранительской</w:t>
            </w:r>
            <w:proofErr w:type="spellEnd"/>
            <w:r w:rsidRPr="00884E8D">
              <w:rPr>
                <w:rFonts w:ascii="Times New Roman" w:hAnsi="Times New Roman"/>
                <w:sz w:val="24"/>
                <w:szCs w:val="24"/>
              </w:rPr>
              <w:t xml:space="preserve"> документации</w:t>
            </w:r>
            <w:proofErr w:type="gramEnd"/>
          </w:p>
        </w:tc>
      </w:tr>
      <w:tr w:rsidR="00562125" w:rsidRPr="00884E8D" w:rsidTr="00562125">
        <w:tc>
          <w:tcPr>
            <w:tcW w:w="851" w:type="dxa"/>
          </w:tcPr>
          <w:p w:rsidR="00562125" w:rsidRPr="00884E8D" w:rsidRDefault="00562125" w:rsidP="00562125">
            <w:pPr>
              <w:spacing w:after="0"/>
              <w:jc w:val="center"/>
              <w:rPr>
                <w:rFonts w:ascii="Times New Roman" w:hAnsi="Times New Roman"/>
                <w:sz w:val="24"/>
                <w:szCs w:val="24"/>
              </w:rPr>
            </w:pPr>
            <w:r w:rsidRPr="00884E8D">
              <w:rPr>
                <w:rFonts w:ascii="Times New Roman" w:hAnsi="Times New Roman"/>
                <w:sz w:val="24"/>
                <w:szCs w:val="24"/>
              </w:rPr>
              <w:t>4</w:t>
            </w:r>
          </w:p>
        </w:tc>
        <w:tc>
          <w:tcPr>
            <w:tcW w:w="3260" w:type="dxa"/>
          </w:tcPr>
          <w:p w:rsidR="00562125" w:rsidRPr="00884E8D" w:rsidRDefault="00562125" w:rsidP="00562125">
            <w:pPr>
              <w:spacing w:before="0" w:after="0"/>
              <w:jc w:val="center"/>
              <w:rPr>
                <w:rFonts w:ascii="Times New Roman" w:hAnsi="Times New Roman"/>
                <w:sz w:val="24"/>
                <w:szCs w:val="24"/>
              </w:rPr>
            </w:pPr>
            <w:r w:rsidRPr="00884E8D">
              <w:rPr>
                <w:rFonts w:ascii="Times New Roman" w:hAnsi="Times New Roman"/>
                <w:sz w:val="24"/>
                <w:szCs w:val="24"/>
              </w:rPr>
              <w:t>Прочие учреждения</w:t>
            </w:r>
          </w:p>
        </w:tc>
        <w:tc>
          <w:tcPr>
            <w:tcW w:w="6066" w:type="dxa"/>
          </w:tcPr>
          <w:p w:rsidR="00562125" w:rsidRPr="00884E8D" w:rsidRDefault="00562125" w:rsidP="00562125">
            <w:pPr>
              <w:spacing w:after="0"/>
              <w:rPr>
                <w:rFonts w:ascii="Times New Roman" w:hAnsi="Times New Roman"/>
                <w:sz w:val="24"/>
                <w:szCs w:val="24"/>
              </w:rPr>
            </w:pPr>
            <w:proofErr w:type="gramStart"/>
            <w:r w:rsidRPr="00884E8D">
              <w:rPr>
                <w:rFonts w:ascii="Times New Roman" w:hAnsi="Times New Roman"/>
                <w:sz w:val="24"/>
                <w:szCs w:val="24"/>
              </w:rPr>
              <w:t xml:space="preserve">Режиссер массовых представлений; менеджер </w:t>
            </w:r>
            <w:proofErr w:type="spellStart"/>
            <w:r w:rsidRPr="00884E8D">
              <w:rPr>
                <w:rFonts w:ascii="Times New Roman" w:hAnsi="Times New Roman"/>
                <w:sz w:val="24"/>
                <w:szCs w:val="24"/>
              </w:rPr>
              <w:t>культурно-досуговых</w:t>
            </w:r>
            <w:proofErr w:type="spellEnd"/>
            <w:r w:rsidRPr="00884E8D">
              <w:rPr>
                <w:rFonts w:ascii="Times New Roman" w:hAnsi="Times New Roman"/>
                <w:sz w:val="24"/>
                <w:szCs w:val="24"/>
              </w:rPr>
              <w:t xml:space="preserve"> организаций клубного типа; </w:t>
            </w:r>
            <w:r w:rsidR="000439AA">
              <w:rPr>
                <w:rFonts w:ascii="Times New Roman" w:hAnsi="Times New Roman"/>
                <w:sz w:val="24"/>
                <w:szCs w:val="24"/>
              </w:rPr>
              <w:t xml:space="preserve"> менеджер по культурно-массовому досугу; </w:t>
            </w:r>
            <w:r w:rsidRPr="00884E8D">
              <w:rPr>
                <w:rFonts w:ascii="Times New Roman" w:hAnsi="Times New Roman"/>
                <w:sz w:val="24"/>
                <w:szCs w:val="24"/>
              </w:rPr>
              <w:t>балетмейстер, хормейстер; художник-постановщик; концертмейстер по классу вокала; режиссер; звукорежиссер;</w:t>
            </w:r>
            <w:r w:rsidR="007F168F">
              <w:rPr>
                <w:rFonts w:ascii="Times New Roman" w:hAnsi="Times New Roman"/>
                <w:sz w:val="24"/>
                <w:szCs w:val="24"/>
              </w:rPr>
              <w:t xml:space="preserve"> звукооператор;</w:t>
            </w:r>
            <w:r w:rsidRPr="00884E8D">
              <w:rPr>
                <w:rFonts w:ascii="Times New Roman" w:hAnsi="Times New Roman"/>
                <w:sz w:val="24"/>
                <w:szCs w:val="24"/>
              </w:rPr>
              <w:t xml:space="preserve">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w:t>
            </w:r>
            <w:proofErr w:type="spellStart"/>
            <w:r w:rsidRPr="00884E8D">
              <w:rPr>
                <w:rFonts w:ascii="Times New Roman" w:hAnsi="Times New Roman"/>
                <w:sz w:val="24"/>
                <w:szCs w:val="24"/>
              </w:rPr>
              <w:t>культорганизатор</w:t>
            </w:r>
            <w:proofErr w:type="spellEnd"/>
            <w:r w:rsidRPr="00884E8D">
              <w:rPr>
                <w:rFonts w:ascii="Times New Roman" w:hAnsi="Times New Roman"/>
                <w:sz w:val="24"/>
                <w:szCs w:val="24"/>
              </w:rPr>
              <w:t>; художник-фотограф; методист (по всем направлениям деятельности);</w:t>
            </w:r>
            <w:proofErr w:type="gramEnd"/>
            <w:r w:rsidRPr="00884E8D">
              <w:rPr>
                <w:rFonts w:ascii="Times New Roman" w:hAnsi="Times New Roman"/>
                <w:sz w:val="24"/>
                <w:szCs w:val="24"/>
              </w:rPr>
              <w:t xml:space="preserve">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r>
    </w:tbl>
    <w:p w:rsidR="00562125" w:rsidRPr="00884E8D" w:rsidRDefault="00562125" w:rsidP="00562125">
      <w:pPr>
        <w:pStyle w:val="Pro-Gramma"/>
      </w:pPr>
    </w:p>
    <w:p w:rsidR="00562125" w:rsidRPr="00884E8D" w:rsidRDefault="00562125" w:rsidP="00562125">
      <w:pPr>
        <w:pStyle w:val="4"/>
      </w:pPr>
    </w:p>
    <w:p w:rsidR="00A41314" w:rsidRDefault="00A41314" w:rsidP="00A967B9">
      <w:pPr>
        <w:pStyle w:val="4"/>
        <w:ind w:right="-710"/>
        <w:jc w:val="right"/>
        <w:rPr>
          <w:rFonts w:ascii="Times New Roman" w:hAnsi="Times New Roman" w:cs="Times New Roman"/>
          <w:b w:val="0"/>
          <w:i w:val="0"/>
          <w:color w:val="auto"/>
        </w:rPr>
      </w:pPr>
    </w:p>
    <w:p w:rsidR="00A967B9" w:rsidRPr="00957351" w:rsidRDefault="00A967B9" w:rsidP="00A967B9">
      <w:pPr>
        <w:pStyle w:val="4"/>
        <w:ind w:right="-710"/>
        <w:jc w:val="right"/>
        <w:rPr>
          <w:rFonts w:ascii="Times New Roman" w:hAnsi="Times New Roman" w:cs="Times New Roman"/>
          <w:b w:val="0"/>
          <w:i w:val="0"/>
          <w:color w:val="auto"/>
        </w:rPr>
      </w:pPr>
      <w:r>
        <w:rPr>
          <w:rFonts w:ascii="Times New Roman" w:hAnsi="Times New Roman" w:cs="Times New Roman"/>
          <w:b w:val="0"/>
          <w:i w:val="0"/>
          <w:color w:val="auto"/>
        </w:rPr>
        <w:t>Приложение 6</w:t>
      </w:r>
    </w:p>
    <w:p w:rsidR="00A967B9" w:rsidRPr="000C3E13" w:rsidRDefault="00A967B9" w:rsidP="00A967B9">
      <w:pPr>
        <w:pStyle w:val="Pro-Gramma"/>
        <w:ind w:right="-568"/>
        <w:jc w:val="right"/>
        <w:rPr>
          <w:sz w:val="22"/>
          <w:szCs w:val="22"/>
        </w:rPr>
      </w:pPr>
      <w:r w:rsidRPr="000C3E13">
        <w:rPr>
          <w:sz w:val="22"/>
          <w:szCs w:val="22"/>
        </w:rPr>
        <w:t xml:space="preserve">к Положению о системе оплаты труда </w:t>
      </w:r>
    </w:p>
    <w:p w:rsidR="00A967B9" w:rsidRPr="000C3E13" w:rsidRDefault="00A967B9" w:rsidP="00A967B9">
      <w:pPr>
        <w:pStyle w:val="Pro-Gramma"/>
        <w:ind w:right="-568"/>
        <w:jc w:val="right"/>
        <w:rPr>
          <w:sz w:val="22"/>
          <w:szCs w:val="22"/>
        </w:rPr>
      </w:pPr>
      <w:r>
        <w:rPr>
          <w:sz w:val="22"/>
          <w:szCs w:val="22"/>
        </w:rPr>
        <w:t>работников муниципального казенного учреждения</w:t>
      </w:r>
      <w:r w:rsidRPr="000C3E13">
        <w:rPr>
          <w:sz w:val="22"/>
          <w:szCs w:val="22"/>
        </w:rPr>
        <w:t xml:space="preserve"> культуры</w:t>
      </w:r>
    </w:p>
    <w:p w:rsidR="00A967B9" w:rsidRPr="000C3E13" w:rsidRDefault="00A967B9" w:rsidP="00A967B9">
      <w:pPr>
        <w:pStyle w:val="Pro-Gramma"/>
        <w:ind w:right="-568"/>
        <w:jc w:val="right"/>
        <w:rPr>
          <w:sz w:val="22"/>
          <w:szCs w:val="22"/>
        </w:rPr>
      </w:pPr>
      <w:r w:rsidRPr="000C3E13">
        <w:rPr>
          <w:sz w:val="22"/>
          <w:szCs w:val="22"/>
        </w:rPr>
        <w:t>«</w:t>
      </w:r>
      <w:proofErr w:type="spellStart"/>
      <w:r w:rsidRPr="000C3E13">
        <w:rPr>
          <w:sz w:val="22"/>
          <w:szCs w:val="22"/>
        </w:rPr>
        <w:t>Пустомержский</w:t>
      </w:r>
      <w:proofErr w:type="spellEnd"/>
      <w:r w:rsidRPr="000C3E13">
        <w:rPr>
          <w:sz w:val="22"/>
          <w:szCs w:val="22"/>
        </w:rPr>
        <w:t xml:space="preserve"> </w:t>
      </w:r>
      <w:proofErr w:type="spellStart"/>
      <w:r w:rsidRPr="000C3E13">
        <w:rPr>
          <w:sz w:val="22"/>
          <w:szCs w:val="22"/>
        </w:rPr>
        <w:t>культурно-досуговый</w:t>
      </w:r>
      <w:proofErr w:type="spellEnd"/>
      <w:r w:rsidRPr="000C3E13">
        <w:rPr>
          <w:sz w:val="22"/>
          <w:szCs w:val="22"/>
        </w:rPr>
        <w:t xml:space="preserve"> центр «Импульс»</w:t>
      </w:r>
    </w:p>
    <w:p w:rsidR="00562125" w:rsidRPr="00884E8D" w:rsidRDefault="00562125" w:rsidP="00A967B9">
      <w:pPr>
        <w:pStyle w:val="Pro-Gramma"/>
        <w:ind w:firstLine="0"/>
        <w:jc w:val="right"/>
      </w:pPr>
    </w:p>
    <w:p w:rsidR="00A967B9" w:rsidRDefault="00A967B9" w:rsidP="00A967B9">
      <w:pPr>
        <w:widowControl w:val="0"/>
        <w:autoSpaceDE w:val="0"/>
        <w:autoSpaceDN w:val="0"/>
        <w:adjustRightInd w:val="0"/>
        <w:spacing w:after="0" w:line="274" w:lineRule="exact"/>
        <w:ind w:left="40"/>
        <w:jc w:val="center"/>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ПОРЯДОК ОТНЕСЕНИЯ МУНИЦИПАЛЬНОГО КАЗЕННОГО УЧРЕЖДЕНИЯ КУЛЬТУРЫ «ПУСТОМЕРЖСКИЙ</w:t>
      </w:r>
    </w:p>
    <w:p w:rsidR="00A967B9" w:rsidRDefault="00A967B9" w:rsidP="00A967B9">
      <w:pPr>
        <w:widowControl w:val="0"/>
        <w:autoSpaceDE w:val="0"/>
        <w:autoSpaceDN w:val="0"/>
        <w:adjustRightInd w:val="0"/>
        <w:spacing w:after="0" w:line="274" w:lineRule="exact"/>
        <w:ind w:left="4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КУЛЬТУРНО - ДОСУГОВЫЙ ЦЕНТР </w:t>
      </w:r>
      <w:r w:rsidR="00227813">
        <w:rPr>
          <w:rFonts w:ascii="Times New Roman CYR" w:hAnsi="Times New Roman CYR" w:cs="Times New Roman CYR"/>
          <w:color w:val="000000"/>
          <w:sz w:val="24"/>
          <w:szCs w:val="24"/>
        </w:rPr>
        <w:t>«ИМПУЛЬС»  К ГРУППАМ</w:t>
      </w:r>
      <w:r>
        <w:rPr>
          <w:rFonts w:ascii="Times New Roman CYR" w:hAnsi="Times New Roman CYR" w:cs="Times New Roman CYR"/>
          <w:color w:val="000000"/>
          <w:sz w:val="24"/>
          <w:szCs w:val="24"/>
        </w:rPr>
        <w:t xml:space="preserve"> ПО ОПЛАТЕ ТРУДА РУКОВОДИТЕЛЯ </w:t>
      </w:r>
    </w:p>
    <w:p w:rsidR="00227813" w:rsidRDefault="00227813" w:rsidP="00A967B9">
      <w:pPr>
        <w:widowControl w:val="0"/>
        <w:autoSpaceDE w:val="0"/>
        <w:autoSpaceDN w:val="0"/>
        <w:adjustRightInd w:val="0"/>
        <w:spacing w:after="0" w:line="274" w:lineRule="exact"/>
        <w:ind w:left="40"/>
        <w:jc w:val="center"/>
        <w:rPr>
          <w:rFonts w:ascii="Times New Roman CYR" w:hAnsi="Times New Roman CYR" w:cs="Times New Roman CYR"/>
          <w:color w:val="000000"/>
          <w:sz w:val="24"/>
          <w:szCs w:val="24"/>
        </w:rPr>
      </w:pPr>
    </w:p>
    <w:p w:rsidR="00227813" w:rsidRDefault="00227813" w:rsidP="00227813">
      <w:pPr>
        <w:widowControl w:val="0"/>
        <w:autoSpaceDE w:val="0"/>
        <w:autoSpaceDN w:val="0"/>
        <w:spacing w:after="0" w:line="240" w:lineRule="auto"/>
        <w:ind w:firstLine="540"/>
        <w:jc w:val="both"/>
        <w:outlineLvl w:val="3"/>
        <w:rPr>
          <w:rFonts w:ascii="Times New Roman CYR" w:hAnsi="Times New Roman CYR" w:cs="Times New Roman CYR"/>
          <w:color w:val="000000"/>
          <w:sz w:val="24"/>
          <w:szCs w:val="24"/>
        </w:rPr>
      </w:pPr>
      <w:r w:rsidRPr="001343AD">
        <w:rPr>
          <w:rFonts w:ascii="Times New Roman" w:eastAsia="Times New Roman" w:hAnsi="Times New Roman" w:cs="Times New Roman"/>
          <w:b/>
          <w:sz w:val="24"/>
          <w:szCs w:val="24"/>
        </w:rPr>
        <w:t>Объемные показатели, характеризующие</w:t>
      </w:r>
      <w:r>
        <w:rPr>
          <w:rFonts w:ascii="Times New Roman" w:eastAsia="Times New Roman" w:hAnsi="Times New Roman" w:cs="Times New Roman"/>
          <w:b/>
          <w:sz w:val="24"/>
          <w:szCs w:val="24"/>
        </w:rPr>
        <w:t xml:space="preserve"> масштаб управления </w:t>
      </w:r>
      <w:r>
        <w:rPr>
          <w:rFonts w:ascii="Times New Roman CYR" w:hAnsi="Times New Roman CYR" w:cs="Times New Roman CYR"/>
          <w:color w:val="000000"/>
          <w:sz w:val="24"/>
          <w:szCs w:val="24"/>
        </w:rPr>
        <w:t>МКУК «Пустомержский КДЦ «Импульс» разработаны на основе комплекса объемных показателей деятельности учреждений культуры: библиотек</w:t>
      </w:r>
      <w:r w:rsidR="00424556">
        <w:rPr>
          <w:rFonts w:ascii="Times New Roman CYR" w:hAnsi="Times New Roman CYR" w:cs="Times New Roman CYR"/>
          <w:color w:val="000000"/>
          <w:sz w:val="24"/>
          <w:szCs w:val="24"/>
        </w:rPr>
        <w:t xml:space="preserve">и </w:t>
      </w:r>
      <w:r>
        <w:rPr>
          <w:rFonts w:ascii="Times New Roman CYR" w:hAnsi="Times New Roman CYR" w:cs="Times New Roman CYR"/>
          <w:color w:val="000000"/>
          <w:sz w:val="24"/>
          <w:szCs w:val="24"/>
        </w:rPr>
        <w:t>и прочих учреждений (учреждений клубного типа)</w:t>
      </w:r>
    </w:p>
    <w:tbl>
      <w:tblPr>
        <w:tblW w:w="10314" w:type="dxa"/>
        <w:tblLayout w:type="fixed"/>
        <w:tblLook w:val="0000"/>
      </w:tblPr>
      <w:tblGrid>
        <w:gridCol w:w="2660"/>
        <w:gridCol w:w="1843"/>
        <w:gridCol w:w="992"/>
        <w:gridCol w:w="1417"/>
        <w:gridCol w:w="851"/>
        <w:gridCol w:w="850"/>
        <w:gridCol w:w="851"/>
        <w:gridCol w:w="850"/>
      </w:tblGrid>
      <w:tr w:rsidR="0038261B" w:rsidTr="008D4879">
        <w:trPr>
          <w:trHeight w:val="624"/>
        </w:trPr>
        <w:tc>
          <w:tcPr>
            <w:tcW w:w="2660" w:type="dxa"/>
            <w:vMerge w:val="restart"/>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Объемные показатели, характеризующие деятельность учреждения</w:t>
            </w:r>
          </w:p>
        </w:tc>
        <w:tc>
          <w:tcPr>
            <w:tcW w:w="1843" w:type="dxa"/>
            <w:vMerge w:val="restart"/>
            <w:tcBorders>
              <w:top w:val="single" w:sz="6" w:space="0" w:color="auto"/>
              <w:left w:val="single" w:sz="6" w:space="0" w:color="auto"/>
              <w:bottom w:val="single" w:sz="6" w:space="0" w:color="auto"/>
              <w:right w:val="single" w:sz="6" w:space="0" w:color="auto"/>
            </w:tcBorders>
          </w:tcPr>
          <w:p w:rsidR="00531A49"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Условия расчета</w:t>
            </w:r>
            <w:r w:rsidR="00927EDF">
              <w:rPr>
                <w:rFonts w:ascii="Times New Roman CYR" w:hAnsi="Times New Roman CYR" w:cs="Times New Roman CYR"/>
                <w:sz w:val="20"/>
                <w:szCs w:val="20"/>
              </w:rPr>
              <w:t>,</w:t>
            </w:r>
          </w:p>
          <w:p w:rsidR="00DD4C06" w:rsidRDefault="00531A49"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spellStart"/>
            <w:proofErr w:type="gramStart"/>
            <w:r w:rsidR="00927EDF">
              <w:rPr>
                <w:rFonts w:ascii="Times New Roman CYR" w:hAnsi="Times New Roman CYR" w:cs="Times New Roman CYR"/>
                <w:sz w:val="20"/>
                <w:szCs w:val="20"/>
              </w:rPr>
              <w:t>ед</w:t>
            </w:r>
            <w:proofErr w:type="spellEnd"/>
            <w:proofErr w:type="gramEnd"/>
          </w:p>
        </w:tc>
        <w:tc>
          <w:tcPr>
            <w:tcW w:w="992" w:type="dxa"/>
            <w:vMerge w:val="restart"/>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w:t>
            </w:r>
          </w:p>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баллов</w:t>
            </w:r>
          </w:p>
        </w:tc>
        <w:tc>
          <w:tcPr>
            <w:tcW w:w="1417" w:type="dxa"/>
            <w:vMerge w:val="restart"/>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Учетные документы</w:t>
            </w:r>
          </w:p>
        </w:tc>
        <w:tc>
          <w:tcPr>
            <w:tcW w:w="1701" w:type="dxa"/>
            <w:gridSpan w:val="2"/>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Дом культуры</w:t>
            </w:r>
          </w:p>
        </w:tc>
        <w:tc>
          <w:tcPr>
            <w:tcW w:w="1701" w:type="dxa"/>
            <w:gridSpan w:val="2"/>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Библиотека</w:t>
            </w:r>
          </w:p>
        </w:tc>
      </w:tr>
      <w:tr w:rsidR="00DD4C06" w:rsidTr="008D4879">
        <w:trPr>
          <w:trHeight w:val="396"/>
        </w:trPr>
        <w:tc>
          <w:tcPr>
            <w:tcW w:w="2660" w:type="dxa"/>
            <w:vMerge/>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p>
        </w:tc>
        <w:tc>
          <w:tcPr>
            <w:tcW w:w="1843" w:type="dxa"/>
            <w:vMerge/>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p>
        </w:tc>
        <w:tc>
          <w:tcPr>
            <w:tcW w:w="992" w:type="dxa"/>
            <w:vMerge/>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p>
        </w:tc>
        <w:tc>
          <w:tcPr>
            <w:tcW w:w="1417" w:type="dxa"/>
            <w:vMerge/>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w:t>
            </w:r>
            <w:r w:rsidR="00E54BC6">
              <w:rPr>
                <w:rFonts w:ascii="Times New Roman CYR" w:hAnsi="Times New Roman CYR" w:cs="Times New Roman CYR"/>
                <w:sz w:val="20"/>
                <w:szCs w:val="20"/>
              </w:rPr>
              <w:t>л</w:t>
            </w:r>
            <w:r>
              <w:rPr>
                <w:rFonts w:ascii="Times New Roman CYR" w:hAnsi="Times New Roman CYR" w:cs="Times New Roman CYR"/>
                <w:sz w:val="20"/>
                <w:szCs w:val="20"/>
              </w:rPr>
              <w:t>-во</w:t>
            </w:r>
          </w:p>
        </w:tc>
        <w:tc>
          <w:tcPr>
            <w:tcW w:w="850" w:type="dxa"/>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Баллы</w:t>
            </w:r>
          </w:p>
        </w:tc>
        <w:tc>
          <w:tcPr>
            <w:tcW w:w="851" w:type="dxa"/>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w:t>
            </w:r>
          </w:p>
        </w:tc>
        <w:tc>
          <w:tcPr>
            <w:tcW w:w="850" w:type="dxa"/>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Баллы</w:t>
            </w:r>
          </w:p>
        </w:tc>
      </w:tr>
      <w:tr w:rsidR="00DD4C06" w:rsidTr="008D4879">
        <w:trPr>
          <w:trHeight w:val="197"/>
        </w:trPr>
        <w:tc>
          <w:tcPr>
            <w:tcW w:w="2660" w:type="dxa"/>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1843" w:type="dxa"/>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992" w:type="dxa"/>
            <w:tcBorders>
              <w:top w:val="single" w:sz="6" w:space="0" w:color="auto"/>
              <w:left w:val="single" w:sz="6" w:space="0" w:color="auto"/>
              <w:bottom w:val="single" w:sz="4" w:space="0" w:color="auto"/>
              <w:right w:val="single" w:sz="6" w:space="0" w:color="auto"/>
            </w:tcBorders>
          </w:tcPr>
          <w:p w:rsidR="00DD4C06" w:rsidRDefault="00DD4C06" w:rsidP="002A212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1417" w:type="dxa"/>
            <w:tcBorders>
              <w:top w:val="single" w:sz="6" w:space="0" w:color="auto"/>
              <w:left w:val="single" w:sz="6" w:space="0" w:color="auto"/>
              <w:bottom w:val="single" w:sz="4" w:space="0" w:color="auto"/>
              <w:right w:val="single" w:sz="6" w:space="0" w:color="auto"/>
            </w:tcBorders>
          </w:tcPr>
          <w:p w:rsidR="00DD4C06" w:rsidRDefault="00DD4C06" w:rsidP="002A212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851" w:type="dxa"/>
            <w:tcBorders>
              <w:top w:val="single" w:sz="6" w:space="0" w:color="auto"/>
              <w:left w:val="single" w:sz="6" w:space="0" w:color="auto"/>
              <w:bottom w:val="single" w:sz="4" w:space="0" w:color="auto"/>
              <w:right w:val="single" w:sz="6" w:space="0" w:color="auto"/>
            </w:tcBorders>
          </w:tcPr>
          <w:p w:rsidR="00DD4C06" w:rsidRDefault="00DD4C06" w:rsidP="002A212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6</w:t>
            </w:r>
          </w:p>
        </w:tc>
        <w:tc>
          <w:tcPr>
            <w:tcW w:w="851" w:type="dxa"/>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7</w:t>
            </w:r>
          </w:p>
        </w:tc>
        <w:tc>
          <w:tcPr>
            <w:tcW w:w="850" w:type="dxa"/>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8</w:t>
            </w:r>
          </w:p>
        </w:tc>
      </w:tr>
      <w:tr w:rsidR="008D4879" w:rsidTr="008D4879">
        <w:trPr>
          <w:trHeight w:val="420"/>
        </w:trPr>
        <w:tc>
          <w:tcPr>
            <w:tcW w:w="2660" w:type="dxa"/>
            <w:vMerge w:val="restart"/>
            <w:tcBorders>
              <w:top w:val="single" w:sz="6" w:space="0" w:color="auto"/>
              <w:left w:val="single" w:sz="6" w:space="0" w:color="auto"/>
              <w:right w:val="single" w:sz="6" w:space="0" w:color="auto"/>
            </w:tcBorders>
          </w:tcPr>
          <w:p w:rsidR="008D4879" w:rsidRDefault="008D4879"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зарегистрированных читателей</w:t>
            </w:r>
          </w:p>
        </w:tc>
        <w:tc>
          <w:tcPr>
            <w:tcW w:w="1843" w:type="dxa"/>
            <w:tcBorders>
              <w:top w:val="single" w:sz="6" w:space="0" w:color="auto"/>
              <w:left w:val="single" w:sz="6" w:space="0" w:color="auto"/>
              <w:bottom w:val="single" w:sz="4"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каждые 100 взрослых</w:t>
            </w:r>
          </w:p>
        </w:tc>
        <w:tc>
          <w:tcPr>
            <w:tcW w:w="992" w:type="dxa"/>
            <w:tcBorders>
              <w:top w:val="single" w:sz="6" w:space="0" w:color="auto"/>
              <w:left w:val="single" w:sz="6" w:space="0" w:color="auto"/>
              <w:bottom w:val="single" w:sz="4"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1</w:t>
            </w:r>
          </w:p>
        </w:tc>
        <w:tc>
          <w:tcPr>
            <w:tcW w:w="1417" w:type="dxa"/>
            <w:tcBorders>
              <w:top w:val="single" w:sz="6" w:space="0" w:color="auto"/>
              <w:left w:val="single" w:sz="6" w:space="0" w:color="auto"/>
              <w:bottom w:val="single" w:sz="4"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6 НК</w:t>
            </w:r>
          </w:p>
          <w:p w:rsidR="008D4879" w:rsidRPr="008D4879" w:rsidRDefault="008D4879" w:rsidP="008D4879">
            <w:pPr>
              <w:pStyle w:val="a4"/>
              <w:rPr>
                <w:rFonts w:ascii="Times New Roman" w:hAnsi="Times New Roman" w:cs="Times New Roman"/>
                <w:sz w:val="20"/>
                <w:szCs w:val="20"/>
              </w:rPr>
            </w:pPr>
          </w:p>
        </w:tc>
        <w:tc>
          <w:tcPr>
            <w:tcW w:w="851" w:type="dxa"/>
            <w:tcBorders>
              <w:top w:val="single" w:sz="6" w:space="0" w:color="auto"/>
              <w:left w:val="single" w:sz="6" w:space="0" w:color="auto"/>
              <w:bottom w:val="single" w:sz="4"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0" w:type="dxa"/>
            <w:tcBorders>
              <w:top w:val="single" w:sz="6" w:space="0" w:color="auto"/>
              <w:left w:val="single" w:sz="6" w:space="0" w:color="auto"/>
              <w:bottom w:val="single" w:sz="4"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1" w:type="dxa"/>
            <w:tcBorders>
              <w:top w:val="single" w:sz="6" w:space="0" w:color="auto"/>
              <w:left w:val="single" w:sz="6" w:space="0" w:color="auto"/>
              <w:bottom w:val="single" w:sz="4"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0" w:type="dxa"/>
            <w:tcBorders>
              <w:top w:val="single" w:sz="6" w:space="0" w:color="auto"/>
              <w:left w:val="single" w:sz="6" w:space="0" w:color="auto"/>
              <w:bottom w:val="single" w:sz="4"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r>
      <w:tr w:rsidR="008D4879" w:rsidTr="008D4879">
        <w:trPr>
          <w:trHeight w:val="523"/>
        </w:trPr>
        <w:tc>
          <w:tcPr>
            <w:tcW w:w="2660" w:type="dxa"/>
            <w:vMerge/>
            <w:tcBorders>
              <w:left w:val="single" w:sz="6" w:space="0" w:color="auto"/>
              <w:right w:val="single" w:sz="6" w:space="0" w:color="auto"/>
            </w:tcBorders>
          </w:tcPr>
          <w:p w:rsidR="008D4879" w:rsidRDefault="008D4879" w:rsidP="002A2129">
            <w:pPr>
              <w:widowControl w:val="0"/>
              <w:autoSpaceDE w:val="0"/>
              <w:autoSpaceDN w:val="0"/>
              <w:adjustRightInd w:val="0"/>
              <w:spacing w:after="0" w:line="240" w:lineRule="auto"/>
              <w:rPr>
                <w:rFonts w:ascii="Times New Roman CYR" w:hAnsi="Times New Roman CYR" w:cs="Times New Roman CYR"/>
                <w:sz w:val="20"/>
                <w:szCs w:val="20"/>
              </w:rPr>
            </w:pPr>
          </w:p>
        </w:tc>
        <w:tc>
          <w:tcPr>
            <w:tcW w:w="1843" w:type="dxa"/>
            <w:tcBorders>
              <w:top w:val="single" w:sz="4"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каждые 100 детей</w:t>
            </w:r>
          </w:p>
        </w:tc>
        <w:tc>
          <w:tcPr>
            <w:tcW w:w="992" w:type="dxa"/>
            <w:tcBorders>
              <w:top w:val="single" w:sz="4"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2</w:t>
            </w:r>
          </w:p>
        </w:tc>
        <w:tc>
          <w:tcPr>
            <w:tcW w:w="1417" w:type="dxa"/>
            <w:tcBorders>
              <w:top w:val="single" w:sz="4"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6 НК</w:t>
            </w:r>
          </w:p>
          <w:p w:rsidR="008D4879" w:rsidRPr="008D4879" w:rsidRDefault="008D4879" w:rsidP="008D4879">
            <w:pPr>
              <w:pStyle w:val="a4"/>
              <w:rPr>
                <w:rFonts w:ascii="Times New Roman" w:hAnsi="Times New Roman" w:cs="Times New Roman"/>
                <w:color w:val="000000"/>
                <w:sz w:val="20"/>
                <w:szCs w:val="20"/>
              </w:rPr>
            </w:pPr>
          </w:p>
        </w:tc>
        <w:tc>
          <w:tcPr>
            <w:tcW w:w="851" w:type="dxa"/>
            <w:tcBorders>
              <w:top w:val="single" w:sz="4"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0" w:type="dxa"/>
            <w:tcBorders>
              <w:top w:val="single" w:sz="4"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1" w:type="dxa"/>
            <w:tcBorders>
              <w:top w:val="single" w:sz="4"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0" w:type="dxa"/>
            <w:tcBorders>
              <w:top w:val="single" w:sz="4"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r>
      <w:tr w:rsidR="008D4879" w:rsidTr="00FD1AF4">
        <w:trPr>
          <w:trHeight w:val="709"/>
        </w:trPr>
        <w:tc>
          <w:tcPr>
            <w:tcW w:w="2660" w:type="dxa"/>
            <w:tcBorders>
              <w:top w:val="single" w:sz="6" w:space="0" w:color="auto"/>
              <w:left w:val="single" w:sz="6" w:space="0" w:color="auto"/>
              <w:right w:val="single" w:sz="6" w:space="0" w:color="auto"/>
            </w:tcBorders>
          </w:tcPr>
          <w:p w:rsidR="008D4879" w:rsidRDefault="008D4879"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Книговыдача</w:t>
            </w:r>
          </w:p>
        </w:tc>
        <w:tc>
          <w:tcPr>
            <w:tcW w:w="1843" w:type="dxa"/>
            <w:tcBorders>
              <w:top w:val="single" w:sz="6"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каждые 1000 экз.</w:t>
            </w:r>
          </w:p>
        </w:tc>
        <w:tc>
          <w:tcPr>
            <w:tcW w:w="992" w:type="dxa"/>
            <w:tcBorders>
              <w:top w:val="single" w:sz="6"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10</w:t>
            </w:r>
          </w:p>
        </w:tc>
        <w:tc>
          <w:tcPr>
            <w:tcW w:w="1417" w:type="dxa"/>
            <w:tcBorders>
              <w:top w:val="single" w:sz="4"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6 НК</w:t>
            </w:r>
          </w:p>
          <w:p w:rsidR="008D4879" w:rsidRPr="008D4879" w:rsidRDefault="008D4879" w:rsidP="008D4879">
            <w:pPr>
              <w:pStyle w:val="a4"/>
              <w:rPr>
                <w:rFonts w:ascii="Times New Roman" w:hAnsi="Times New Roman" w:cs="Times New Roman"/>
                <w:color w:val="000000"/>
                <w:sz w:val="20"/>
                <w:szCs w:val="20"/>
              </w:rPr>
            </w:pPr>
          </w:p>
        </w:tc>
        <w:tc>
          <w:tcPr>
            <w:tcW w:w="851" w:type="dxa"/>
            <w:tcBorders>
              <w:top w:val="single" w:sz="6"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0" w:type="dxa"/>
            <w:tcBorders>
              <w:top w:val="single" w:sz="6"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1" w:type="dxa"/>
            <w:tcBorders>
              <w:top w:val="single" w:sz="6"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0" w:type="dxa"/>
            <w:tcBorders>
              <w:top w:val="single" w:sz="6"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r>
      <w:tr w:rsidR="00DD4C06" w:rsidTr="008D4879">
        <w:trPr>
          <w:trHeight w:val="139"/>
        </w:trPr>
        <w:tc>
          <w:tcPr>
            <w:tcW w:w="2660" w:type="dxa"/>
            <w:tcBorders>
              <w:top w:val="single" w:sz="6" w:space="0" w:color="auto"/>
              <w:left w:val="single" w:sz="6" w:space="0" w:color="auto"/>
              <w:bottom w:val="single" w:sz="6" w:space="0" w:color="auto"/>
              <w:right w:val="single" w:sz="6" w:space="0" w:color="auto"/>
            </w:tcBorders>
          </w:tcPr>
          <w:p w:rsidR="00DD4C06" w:rsidRDefault="00EC2D1C"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Посещение библиотеки</w:t>
            </w:r>
          </w:p>
        </w:tc>
        <w:tc>
          <w:tcPr>
            <w:tcW w:w="1843" w:type="dxa"/>
            <w:tcBorders>
              <w:top w:val="single" w:sz="6" w:space="0" w:color="auto"/>
              <w:left w:val="single" w:sz="6" w:space="0" w:color="auto"/>
              <w:bottom w:val="single" w:sz="6" w:space="0" w:color="auto"/>
              <w:right w:val="single" w:sz="6" w:space="0" w:color="auto"/>
            </w:tcBorders>
          </w:tcPr>
          <w:p w:rsidR="00DD4C06" w:rsidRPr="008D4879" w:rsidRDefault="00EC2D1C"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каждые 1</w:t>
            </w:r>
            <w:r w:rsidR="00DD4C06" w:rsidRPr="008D4879">
              <w:rPr>
                <w:rFonts w:ascii="Times New Roman" w:hAnsi="Times New Roman" w:cs="Times New Roman"/>
                <w:sz w:val="20"/>
                <w:szCs w:val="20"/>
              </w:rPr>
              <w:t xml:space="preserve">000 </w:t>
            </w:r>
            <w:r w:rsidR="002A2129" w:rsidRPr="008D4879">
              <w:rPr>
                <w:rFonts w:ascii="Times New Roman" w:hAnsi="Times New Roman" w:cs="Times New Roman"/>
                <w:sz w:val="20"/>
                <w:szCs w:val="20"/>
              </w:rPr>
              <w:t>чел.</w:t>
            </w:r>
          </w:p>
        </w:tc>
        <w:tc>
          <w:tcPr>
            <w:tcW w:w="992"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r w:rsidRPr="008D4879">
              <w:rPr>
                <w:rFonts w:ascii="Times New Roman" w:hAnsi="Times New Roman" w:cs="Times New Roman"/>
                <w:sz w:val="20"/>
                <w:szCs w:val="20"/>
              </w:rPr>
              <w:t>1</w:t>
            </w:r>
          </w:p>
          <w:p w:rsidR="00DD4C06" w:rsidRPr="008D4879" w:rsidRDefault="00DD4C06" w:rsidP="008D4879">
            <w:pPr>
              <w:pStyle w:val="a4"/>
              <w:rPr>
                <w:rFonts w:ascii="Times New Roman" w:hAnsi="Times New Roman" w:cs="Times New Roman"/>
                <w:sz w:val="20"/>
                <w:szCs w:val="20"/>
              </w:rPr>
            </w:pPr>
          </w:p>
        </w:tc>
        <w:tc>
          <w:tcPr>
            <w:tcW w:w="1417" w:type="dxa"/>
            <w:tcBorders>
              <w:top w:val="single" w:sz="4" w:space="0" w:color="auto"/>
              <w:left w:val="single" w:sz="6" w:space="0" w:color="auto"/>
              <w:bottom w:val="single" w:sz="4"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6 НК</w:t>
            </w:r>
          </w:p>
          <w:p w:rsidR="00DD4C06" w:rsidRPr="008D4879" w:rsidRDefault="00DD4C06" w:rsidP="008D4879">
            <w:pPr>
              <w:pStyle w:val="a4"/>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DD4C06" w:rsidRPr="008D4879" w:rsidRDefault="00E54BC6"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DD4C06" w:rsidRPr="008D4879" w:rsidRDefault="00E54BC6"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p>
        </w:tc>
      </w:tr>
      <w:tr w:rsidR="00DD4C06" w:rsidTr="008D4879">
        <w:trPr>
          <w:trHeight w:val="139"/>
        </w:trPr>
        <w:tc>
          <w:tcPr>
            <w:tcW w:w="2660" w:type="dxa"/>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Внестационарная</w:t>
            </w:r>
            <w:proofErr w:type="spellEnd"/>
            <w:r>
              <w:rPr>
                <w:rFonts w:ascii="Times New Roman CYR" w:hAnsi="Times New Roman CYR" w:cs="Times New Roman CYR"/>
                <w:sz w:val="20"/>
                <w:szCs w:val="20"/>
              </w:rPr>
              <w:t xml:space="preserve"> сеть</w:t>
            </w:r>
          </w:p>
        </w:tc>
        <w:tc>
          <w:tcPr>
            <w:tcW w:w="1843"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r w:rsidRPr="008D4879">
              <w:rPr>
                <w:rFonts w:ascii="Times New Roman" w:hAnsi="Times New Roman" w:cs="Times New Roman"/>
                <w:sz w:val="20"/>
                <w:szCs w:val="20"/>
              </w:rPr>
              <w:t>До 3 библиотечных пунктов</w:t>
            </w:r>
          </w:p>
        </w:tc>
        <w:tc>
          <w:tcPr>
            <w:tcW w:w="992" w:type="dxa"/>
            <w:tcBorders>
              <w:top w:val="single" w:sz="6" w:space="0" w:color="auto"/>
              <w:left w:val="single" w:sz="6" w:space="0" w:color="auto"/>
              <w:bottom w:val="single" w:sz="6" w:space="0" w:color="auto"/>
              <w:right w:val="single" w:sz="6" w:space="0" w:color="auto"/>
            </w:tcBorders>
          </w:tcPr>
          <w:p w:rsidR="00DD4C06" w:rsidRPr="008D4879" w:rsidRDefault="00424556" w:rsidP="008D4879">
            <w:pPr>
              <w:pStyle w:val="a4"/>
              <w:rPr>
                <w:rFonts w:ascii="Times New Roman" w:hAnsi="Times New Roman" w:cs="Times New Roman"/>
                <w:sz w:val="20"/>
                <w:szCs w:val="20"/>
              </w:rPr>
            </w:pPr>
            <w:r w:rsidRPr="008D4879">
              <w:rPr>
                <w:rFonts w:ascii="Times New Roman" w:hAnsi="Times New Roman" w:cs="Times New Roman"/>
                <w:sz w:val="20"/>
                <w:szCs w:val="20"/>
              </w:rPr>
              <w:t>3</w:t>
            </w:r>
          </w:p>
        </w:tc>
        <w:tc>
          <w:tcPr>
            <w:tcW w:w="1417" w:type="dxa"/>
            <w:tcBorders>
              <w:top w:val="single" w:sz="4" w:space="0" w:color="auto"/>
              <w:left w:val="single" w:sz="6" w:space="0" w:color="auto"/>
              <w:bottom w:val="single" w:sz="6" w:space="0" w:color="auto"/>
              <w:right w:val="single" w:sz="6" w:space="0" w:color="auto"/>
            </w:tcBorders>
          </w:tcPr>
          <w:p w:rsidR="0038261B" w:rsidRPr="008D4879" w:rsidRDefault="0038261B" w:rsidP="008D4879">
            <w:pPr>
              <w:pStyle w:val="a4"/>
              <w:rPr>
                <w:rFonts w:ascii="Times New Roman" w:hAnsi="Times New Roman" w:cs="Times New Roman"/>
                <w:sz w:val="20"/>
                <w:szCs w:val="20"/>
              </w:rPr>
            </w:pPr>
            <w:r w:rsidRPr="008D4879">
              <w:rPr>
                <w:rFonts w:ascii="Times New Roman" w:hAnsi="Times New Roman" w:cs="Times New Roman"/>
                <w:sz w:val="20"/>
                <w:szCs w:val="20"/>
              </w:rPr>
              <w:t>6 НК</w:t>
            </w:r>
          </w:p>
          <w:p w:rsidR="00DD4C06" w:rsidRPr="008D4879" w:rsidRDefault="00DD4C06" w:rsidP="008D4879">
            <w:pPr>
              <w:pStyle w:val="a4"/>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DD4C06" w:rsidRPr="008D4879" w:rsidRDefault="00E54BC6"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DD4C06" w:rsidRPr="008D4879" w:rsidRDefault="00E54BC6"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p>
        </w:tc>
      </w:tr>
      <w:tr w:rsidR="00DD4C06" w:rsidTr="008D4879">
        <w:trPr>
          <w:trHeight w:val="139"/>
        </w:trPr>
        <w:tc>
          <w:tcPr>
            <w:tcW w:w="2660" w:type="dxa"/>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Развитие МБА</w:t>
            </w:r>
          </w:p>
        </w:tc>
        <w:tc>
          <w:tcPr>
            <w:tcW w:w="1843" w:type="dxa"/>
            <w:tcBorders>
              <w:top w:val="single" w:sz="6" w:space="0" w:color="auto"/>
              <w:left w:val="single" w:sz="6" w:space="0" w:color="auto"/>
              <w:bottom w:val="single" w:sz="6" w:space="0" w:color="auto"/>
              <w:right w:val="single" w:sz="6" w:space="0" w:color="auto"/>
            </w:tcBorders>
          </w:tcPr>
          <w:p w:rsidR="00DD4C06" w:rsidRPr="008D4879" w:rsidRDefault="00B27F22"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каждые 5</w:t>
            </w:r>
            <w:r w:rsidR="00DD4C06" w:rsidRPr="008D4879">
              <w:rPr>
                <w:rFonts w:ascii="Times New Roman" w:hAnsi="Times New Roman" w:cs="Times New Roman"/>
                <w:sz w:val="20"/>
                <w:szCs w:val="20"/>
              </w:rPr>
              <w:t>0 экз</w:t>
            </w:r>
            <w:r w:rsidRPr="008D4879">
              <w:rPr>
                <w:rFonts w:ascii="Times New Roman" w:hAnsi="Times New Roman" w:cs="Times New Roman"/>
                <w:sz w:val="20"/>
                <w:szCs w:val="20"/>
              </w:rPr>
              <w:t>. полученных из др. библиотек</w:t>
            </w:r>
          </w:p>
        </w:tc>
        <w:tc>
          <w:tcPr>
            <w:tcW w:w="992"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r w:rsidRPr="008D4879">
              <w:rPr>
                <w:rFonts w:ascii="Times New Roman" w:hAnsi="Times New Roman" w:cs="Times New Roman"/>
                <w:sz w:val="20"/>
                <w:szCs w:val="20"/>
              </w:rPr>
              <w:t>5</w:t>
            </w:r>
          </w:p>
        </w:tc>
        <w:tc>
          <w:tcPr>
            <w:tcW w:w="1417" w:type="dxa"/>
            <w:tcBorders>
              <w:top w:val="single" w:sz="6" w:space="0" w:color="auto"/>
              <w:left w:val="single" w:sz="6" w:space="0" w:color="auto"/>
              <w:bottom w:val="single" w:sz="6" w:space="0" w:color="auto"/>
              <w:right w:val="single" w:sz="6" w:space="0" w:color="auto"/>
            </w:tcBorders>
          </w:tcPr>
          <w:p w:rsidR="00DD4C06" w:rsidRPr="008D4879" w:rsidRDefault="0038261B" w:rsidP="008D4879">
            <w:pPr>
              <w:pStyle w:val="a4"/>
              <w:rPr>
                <w:rFonts w:ascii="Times New Roman" w:hAnsi="Times New Roman" w:cs="Times New Roman"/>
                <w:color w:val="000000"/>
                <w:sz w:val="20"/>
                <w:szCs w:val="20"/>
              </w:rPr>
            </w:pPr>
            <w:r w:rsidRPr="008D4879">
              <w:rPr>
                <w:rFonts w:ascii="Times New Roman" w:hAnsi="Times New Roman" w:cs="Times New Roman"/>
                <w:color w:val="000000"/>
                <w:sz w:val="20"/>
                <w:szCs w:val="20"/>
              </w:rPr>
              <w:t>6 НК</w:t>
            </w:r>
          </w:p>
        </w:tc>
        <w:tc>
          <w:tcPr>
            <w:tcW w:w="851" w:type="dxa"/>
            <w:tcBorders>
              <w:top w:val="single" w:sz="6" w:space="0" w:color="auto"/>
              <w:left w:val="single" w:sz="6" w:space="0" w:color="auto"/>
              <w:bottom w:val="single" w:sz="6" w:space="0" w:color="auto"/>
              <w:right w:val="single" w:sz="6" w:space="0" w:color="auto"/>
            </w:tcBorders>
          </w:tcPr>
          <w:p w:rsidR="00DD4C06" w:rsidRPr="008D4879" w:rsidRDefault="00E54BC6"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DD4C06" w:rsidRPr="008D4879" w:rsidRDefault="00E54BC6"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p>
        </w:tc>
      </w:tr>
      <w:tr w:rsidR="00DD4C06" w:rsidTr="008D4879">
        <w:trPr>
          <w:trHeight w:val="499"/>
        </w:trPr>
        <w:tc>
          <w:tcPr>
            <w:tcW w:w="2660" w:type="dxa"/>
            <w:tcBorders>
              <w:top w:val="single" w:sz="6" w:space="0" w:color="auto"/>
              <w:left w:val="single" w:sz="6" w:space="0" w:color="auto"/>
              <w:bottom w:val="single" w:sz="6" w:space="0" w:color="auto"/>
              <w:right w:val="single" w:sz="6" w:space="0" w:color="auto"/>
            </w:tcBorders>
          </w:tcPr>
          <w:p w:rsidR="00E54BC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Справочно</w:t>
            </w:r>
            <w:r w:rsidR="00E54BC6">
              <w:rPr>
                <w:rFonts w:ascii="Times New Roman CYR" w:hAnsi="Times New Roman CYR" w:cs="Times New Roman CYR"/>
                <w:sz w:val="20"/>
                <w:szCs w:val="20"/>
              </w:rPr>
              <w:t>-</w:t>
            </w:r>
            <w:r>
              <w:rPr>
                <w:rFonts w:ascii="Times New Roman CYR" w:hAnsi="Times New Roman CYR" w:cs="Times New Roman CYR"/>
                <w:sz w:val="20"/>
                <w:szCs w:val="20"/>
              </w:rPr>
              <w:t>библиографическая</w:t>
            </w:r>
          </w:p>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деятельность</w:t>
            </w:r>
          </w:p>
        </w:tc>
        <w:tc>
          <w:tcPr>
            <w:tcW w:w="1843"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каждые 300 справок</w:t>
            </w:r>
          </w:p>
        </w:tc>
        <w:tc>
          <w:tcPr>
            <w:tcW w:w="992" w:type="dxa"/>
            <w:tcBorders>
              <w:top w:val="single" w:sz="6" w:space="0" w:color="auto"/>
              <w:left w:val="single" w:sz="6" w:space="0" w:color="auto"/>
              <w:bottom w:val="single" w:sz="4"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r w:rsidRPr="008D4879">
              <w:rPr>
                <w:rFonts w:ascii="Times New Roman" w:hAnsi="Times New Roman" w:cs="Times New Roman"/>
                <w:sz w:val="20"/>
                <w:szCs w:val="20"/>
              </w:rPr>
              <w:t>1</w:t>
            </w:r>
          </w:p>
        </w:tc>
        <w:tc>
          <w:tcPr>
            <w:tcW w:w="1417" w:type="dxa"/>
            <w:tcBorders>
              <w:top w:val="single" w:sz="6" w:space="0" w:color="auto"/>
              <w:left w:val="single" w:sz="6" w:space="0" w:color="auto"/>
              <w:bottom w:val="single" w:sz="4" w:space="0" w:color="auto"/>
              <w:right w:val="single" w:sz="6" w:space="0" w:color="auto"/>
            </w:tcBorders>
          </w:tcPr>
          <w:p w:rsidR="00DD4C06" w:rsidRPr="008D4879" w:rsidRDefault="0038261B" w:rsidP="008D4879">
            <w:pPr>
              <w:pStyle w:val="a4"/>
              <w:rPr>
                <w:rFonts w:ascii="Times New Roman" w:hAnsi="Times New Roman" w:cs="Times New Roman"/>
                <w:color w:val="000000"/>
                <w:sz w:val="20"/>
                <w:szCs w:val="20"/>
              </w:rPr>
            </w:pPr>
            <w:r w:rsidRPr="008D4879">
              <w:rPr>
                <w:rFonts w:ascii="Times New Roman" w:hAnsi="Times New Roman" w:cs="Times New Roman"/>
                <w:color w:val="000000"/>
                <w:sz w:val="20"/>
                <w:szCs w:val="20"/>
              </w:rPr>
              <w:t>6 НК</w:t>
            </w:r>
          </w:p>
        </w:tc>
        <w:tc>
          <w:tcPr>
            <w:tcW w:w="851" w:type="dxa"/>
            <w:tcBorders>
              <w:top w:val="single" w:sz="6" w:space="0" w:color="auto"/>
              <w:left w:val="single" w:sz="6" w:space="0" w:color="auto"/>
              <w:bottom w:val="single" w:sz="4" w:space="0" w:color="auto"/>
              <w:right w:val="single" w:sz="6" w:space="0" w:color="auto"/>
            </w:tcBorders>
          </w:tcPr>
          <w:p w:rsidR="00DD4C06" w:rsidRPr="008D4879" w:rsidRDefault="00E54BC6"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DD4C06" w:rsidRPr="008D4879" w:rsidRDefault="00E54BC6"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1"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p>
        </w:tc>
      </w:tr>
      <w:tr w:rsidR="00D609D8" w:rsidTr="008D4879">
        <w:trPr>
          <w:trHeight w:val="695"/>
        </w:trPr>
        <w:tc>
          <w:tcPr>
            <w:tcW w:w="2660" w:type="dxa"/>
            <w:tcBorders>
              <w:top w:val="single" w:sz="6" w:space="0" w:color="auto"/>
              <w:left w:val="single" w:sz="6" w:space="0" w:color="auto"/>
              <w:bottom w:val="single" w:sz="6" w:space="0" w:color="auto"/>
              <w:right w:val="single" w:sz="6" w:space="0" w:color="auto"/>
            </w:tcBorders>
          </w:tcPr>
          <w:p w:rsidR="00D609D8" w:rsidRDefault="00D609D8"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клубных формирований</w:t>
            </w:r>
          </w:p>
        </w:tc>
        <w:tc>
          <w:tcPr>
            <w:tcW w:w="1843" w:type="dxa"/>
            <w:tcBorders>
              <w:top w:val="single" w:sz="6" w:space="0" w:color="auto"/>
              <w:left w:val="single" w:sz="6" w:space="0" w:color="auto"/>
              <w:bottom w:val="single" w:sz="6" w:space="0" w:color="auto"/>
              <w:right w:val="single" w:sz="6" w:space="0" w:color="auto"/>
            </w:tcBorders>
          </w:tcPr>
          <w:p w:rsidR="00D609D8" w:rsidRPr="008D4879" w:rsidRDefault="00D609D8"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каждое формирование</w:t>
            </w:r>
          </w:p>
        </w:tc>
        <w:tc>
          <w:tcPr>
            <w:tcW w:w="992" w:type="dxa"/>
            <w:tcBorders>
              <w:top w:val="single" w:sz="6" w:space="0" w:color="auto"/>
              <w:left w:val="single" w:sz="6" w:space="0" w:color="auto"/>
              <w:bottom w:val="single" w:sz="6" w:space="0" w:color="auto"/>
              <w:right w:val="single" w:sz="6" w:space="0" w:color="auto"/>
            </w:tcBorders>
          </w:tcPr>
          <w:p w:rsidR="00D609D8" w:rsidRPr="008D4879" w:rsidRDefault="00D609D8" w:rsidP="008D4879">
            <w:pPr>
              <w:pStyle w:val="a4"/>
              <w:rPr>
                <w:rFonts w:ascii="Times New Roman" w:hAnsi="Times New Roman" w:cs="Times New Roman"/>
                <w:sz w:val="20"/>
                <w:szCs w:val="20"/>
              </w:rPr>
            </w:pPr>
            <w:r w:rsidRPr="008D4879">
              <w:rPr>
                <w:rFonts w:ascii="Times New Roman" w:hAnsi="Times New Roman" w:cs="Times New Roman"/>
                <w:sz w:val="20"/>
                <w:szCs w:val="20"/>
              </w:rPr>
              <w:t>3</w:t>
            </w:r>
          </w:p>
        </w:tc>
        <w:tc>
          <w:tcPr>
            <w:tcW w:w="1417" w:type="dxa"/>
            <w:tcBorders>
              <w:top w:val="single" w:sz="6" w:space="0" w:color="auto"/>
              <w:left w:val="single" w:sz="6" w:space="0" w:color="auto"/>
              <w:bottom w:val="single" w:sz="4" w:space="0" w:color="auto"/>
              <w:right w:val="single" w:sz="6" w:space="0" w:color="auto"/>
            </w:tcBorders>
          </w:tcPr>
          <w:p w:rsidR="00D609D8" w:rsidRPr="008D4879" w:rsidRDefault="008D4879" w:rsidP="008D4879">
            <w:pPr>
              <w:pStyle w:val="a4"/>
              <w:rPr>
                <w:rFonts w:ascii="Times New Roman" w:hAnsi="Times New Roman" w:cs="Times New Roman"/>
                <w:sz w:val="20"/>
                <w:szCs w:val="20"/>
              </w:rPr>
            </w:pPr>
            <w:r>
              <w:rPr>
                <w:rFonts w:ascii="Times New Roman" w:hAnsi="Times New Roman" w:cs="Times New Roman"/>
                <w:sz w:val="20"/>
                <w:szCs w:val="20"/>
              </w:rPr>
              <w:t>7 НК</w:t>
            </w:r>
          </w:p>
          <w:p w:rsidR="00D609D8" w:rsidRPr="008D4879" w:rsidRDefault="00D609D8" w:rsidP="008D4879">
            <w:pPr>
              <w:pStyle w:val="a4"/>
              <w:rPr>
                <w:rFonts w:ascii="Times New Roman" w:hAnsi="Times New Roman" w:cs="Times New Roman"/>
                <w:sz w:val="20"/>
                <w:szCs w:val="20"/>
              </w:rPr>
            </w:pPr>
          </w:p>
          <w:p w:rsidR="00D609D8" w:rsidRPr="008D4879" w:rsidRDefault="00D609D8" w:rsidP="008D4879">
            <w:pPr>
              <w:pStyle w:val="a4"/>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D609D8" w:rsidRPr="008D4879" w:rsidRDefault="00D609D8" w:rsidP="008D4879">
            <w:pPr>
              <w:pStyle w:val="a4"/>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609D8" w:rsidRPr="008D4879" w:rsidRDefault="00D609D8" w:rsidP="008D4879">
            <w:pPr>
              <w:pStyle w:val="a4"/>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D609D8" w:rsidRPr="008D4879" w:rsidRDefault="00D609D8" w:rsidP="008D4879">
            <w:pPr>
              <w:pStyle w:val="a4"/>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609D8" w:rsidRPr="008D4879" w:rsidRDefault="00D609D8" w:rsidP="008D4879">
            <w:pPr>
              <w:pStyle w:val="a4"/>
              <w:rPr>
                <w:rFonts w:ascii="Times New Roman" w:hAnsi="Times New Roman" w:cs="Times New Roman"/>
                <w:sz w:val="20"/>
                <w:szCs w:val="20"/>
              </w:rPr>
            </w:pPr>
          </w:p>
        </w:tc>
      </w:tr>
      <w:tr w:rsidR="008D4879" w:rsidTr="008D4879">
        <w:trPr>
          <w:trHeight w:val="653"/>
        </w:trPr>
        <w:tc>
          <w:tcPr>
            <w:tcW w:w="2660" w:type="dxa"/>
            <w:vMerge w:val="restart"/>
            <w:tcBorders>
              <w:top w:val="single" w:sz="6" w:space="0" w:color="auto"/>
              <w:left w:val="single" w:sz="6" w:space="0" w:color="auto"/>
              <w:right w:val="single" w:sz="6" w:space="0" w:color="auto"/>
            </w:tcBorders>
          </w:tcPr>
          <w:p w:rsidR="008D4879" w:rsidRDefault="008D4879"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Число участников клубных формирований</w:t>
            </w:r>
          </w:p>
        </w:tc>
        <w:tc>
          <w:tcPr>
            <w:tcW w:w="1843" w:type="dxa"/>
            <w:tcBorders>
              <w:top w:val="single" w:sz="6"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каждого взрослого участника</w:t>
            </w:r>
          </w:p>
        </w:tc>
        <w:tc>
          <w:tcPr>
            <w:tcW w:w="992" w:type="dxa"/>
            <w:tcBorders>
              <w:top w:val="single" w:sz="6"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0,1</w:t>
            </w:r>
          </w:p>
        </w:tc>
        <w:tc>
          <w:tcPr>
            <w:tcW w:w="1417" w:type="dxa"/>
            <w:vMerge w:val="restart"/>
            <w:tcBorders>
              <w:top w:val="single" w:sz="4"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7 НК</w:t>
            </w:r>
          </w:p>
        </w:tc>
        <w:tc>
          <w:tcPr>
            <w:tcW w:w="851" w:type="dxa"/>
            <w:tcBorders>
              <w:top w:val="single" w:sz="6"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0" w:type="dxa"/>
            <w:tcBorders>
              <w:top w:val="single" w:sz="6"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1" w:type="dxa"/>
            <w:tcBorders>
              <w:top w:val="single" w:sz="6"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0" w:type="dxa"/>
            <w:tcBorders>
              <w:top w:val="single" w:sz="6"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r>
      <w:tr w:rsidR="008D4879" w:rsidTr="00FD1AF4">
        <w:trPr>
          <w:trHeight w:val="425"/>
        </w:trPr>
        <w:tc>
          <w:tcPr>
            <w:tcW w:w="2660" w:type="dxa"/>
            <w:vMerge/>
            <w:tcBorders>
              <w:left w:val="single" w:sz="6" w:space="0" w:color="auto"/>
              <w:bottom w:val="single" w:sz="6" w:space="0" w:color="auto"/>
              <w:right w:val="single" w:sz="6" w:space="0" w:color="auto"/>
            </w:tcBorders>
          </w:tcPr>
          <w:p w:rsidR="008D4879" w:rsidRDefault="008D4879" w:rsidP="002A2129">
            <w:pPr>
              <w:widowControl w:val="0"/>
              <w:autoSpaceDE w:val="0"/>
              <w:autoSpaceDN w:val="0"/>
              <w:adjustRightInd w:val="0"/>
              <w:spacing w:after="0" w:line="240" w:lineRule="auto"/>
              <w:rPr>
                <w:rFonts w:ascii="Times New Roman CYR" w:hAnsi="Times New Roman CYR" w:cs="Times New Roman CYR"/>
                <w:sz w:val="20"/>
                <w:szCs w:val="20"/>
              </w:rPr>
            </w:pPr>
          </w:p>
        </w:tc>
        <w:tc>
          <w:tcPr>
            <w:tcW w:w="1843" w:type="dxa"/>
            <w:tcBorders>
              <w:top w:val="single" w:sz="4"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каждого ребенка до 14 лет</w:t>
            </w:r>
          </w:p>
        </w:tc>
        <w:tc>
          <w:tcPr>
            <w:tcW w:w="992" w:type="dxa"/>
            <w:tcBorders>
              <w:top w:val="single" w:sz="4"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0,2</w:t>
            </w:r>
          </w:p>
        </w:tc>
        <w:tc>
          <w:tcPr>
            <w:tcW w:w="1417" w:type="dxa"/>
            <w:vMerge/>
            <w:tcBorders>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1" w:type="dxa"/>
            <w:tcBorders>
              <w:top w:val="single" w:sz="4"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0" w:type="dxa"/>
            <w:tcBorders>
              <w:top w:val="single" w:sz="4"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1" w:type="dxa"/>
            <w:tcBorders>
              <w:top w:val="single" w:sz="4"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0" w:type="dxa"/>
            <w:tcBorders>
              <w:top w:val="single" w:sz="4"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r>
      <w:tr w:rsidR="008D4879" w:rsidTr="00FD1AF4">
        <w:trPr>
          <w:trHeight w:val="495"/>
        </w:trPr>
        <w:tc>
          <w:tcPr>
            <w:tcW w:w="2660" w:type="dxa"/>
            <w:vMerge w:val="restart"/>
            <w:tcBorders>
              <w:top w:val="single" w:sz="6" w:space="0" w:color="auto"/>
              <w:left w:val="single" w:sz="6" w:space="0" w:color="auto"/>
              <w:right w:val="single" w:sz="6" w:space="0" w:color="auto"/>
            </w:tcBorders>
          </w:tcPr>
          <w:p w:rsidR="008D4879" w:rsidRDefault="008D4879"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Число культурно-массовых мероприятий </w:t>
            </w:r>
          </w:p>
        </w:tc>
        <w:tc>
          <w:tcPr>
            <w:tcW w:w="1843" w:type="dxa"/>
            <w:tcBorders>
              <w:top w:val="single" w:sz="6"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каждое мероприятие</w:t>
            </w:r>
          </w:p>
        </w:tc>
        <w:tc>
          <w:tcPr>
            <w:tcW w:w="992" w:type="dxa"/>
            <w:tcBorders>
              <w:top w:val="single" w:sz="6" w:space="0" w:color="auto"/>
              <w:left w:val="single" w:sz="6" w:space="0" w:color="auto"/>
              <w:bottom w:val="single" w:sz="6" w:space="0" w:color="auto"/>
              <w:right w:val="single" w:sz="6" w:space="0" w:color="auto"/>
            </w:tcBorders>
          </w:tcPr>
          <w:p w:rsidR="008D4879" w:rsidRPr="008D4879" w:rsidRDefault="00A41314" w:rsidP="008D4879">
            <w:pPr>
              <w:pStyle w:val="a4"/>
              <w:rPr>
                <w:rFonts w:ascii="Times New Roman" w:hAnsi="Times New Roman" w:cs="Times New Roman"/>
                <w:sz w:val="20"/>
                <w:szCs w:val="20"/>
              </w:rPr>
            </w:pPr>
            <w:r>
              <w:rPr>
                <w:rFonts w:ascii="Times New Roman" w:hAnsi="Times New Roman" w:cs="Times New Roman"/>
                <w:sz w:val="20"/>
                <w:szCs w:val="20"/>
              </w:rPr>
              <w:t>0,5</w:t>
            </w:r>
          </w:p>
          <w:p w:rsidR="008D4879" w:rsidRPr="008D4879" w:rsidRDefault="008D4879" w:rsidP="008D4879">
            <w:pPr>
              <w:pStyle w:val="a4"/>
              <w:rPr>
                <w:rFonts w:ascii="Times New Roman" w:hAnsi="Times New Roman" w:cs="Times New Roman"/>
                <w:sz w:val="20"/>
                <w:szCs w:val="20"/>
              </w:rPr>
            </w:pPr>
          </w:p>
        </w:tc>
        <w:tc>
          <w:tcPr>
            <w:tcW w:w="1417" w:type="dxa"/>
            <w:vMerge w:val="restart"/>
            <w:tcBorders>
              <w:top w:val="single" w:sz="6" w:space="0" w:color="auto"/>
              <w:left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7 НК</w:t>
            </w:r>
          </w:p>
        </w:tc>
        <w:tc>
          <w:tcPr>
            <w:tcW w:w="851" w:type="dxa"/>
            <w:tcBorders>
              <w:top w:val="single" w:sz="6"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r>
      <w:tr w:rsidR="008D4879" w:rsidTr="00FD1AF4">
        <w:trPr>
          <w:trHeight w:val="495"/>
        </w:trPr>
        <w:tc>
          <w:tcPr>
            <w:tcW w:w="2660" w:type="dxa"/>
            <w:vMerge/>
            <w:tcBorders>
              <w:left w:val="single" w:sz="6" w:space="0" w:color="auto"/>
              <w:right w:val="single" w:sz="6" w:space="0" w:color="auto"/>
            </w:tcBorders>
          </w:tcPr>
          <w:p w:rsidR="008D4879" w:rsidRDefault="008D4879" w:rsidP="002A2129">
            <w:pPr>
              <w:widowControl w:val="0"/>
              <w:autoSpaceDE w:val="0"/>
              <w:autoSpaceDN w:val="0"/>
              <w:adjustRightInd w:val="0"/>
              <w:spacing w:after="0" w:line="240" w:lineRule="auto"/>
              <w:rPr>
                <w:rFonts w:ascii="Times New Roman CYR" w:hAnsi="Times New Roman CYR" w:cs="Times New Roman CYR"/>
                <w:sz w:val="20"/>
                <w:szCs w:val="20"/>
              </w:rPr>
            </w:pPr>
          </w:p>
        </w:tc>
        <w:tc>
          <w:tcPr>
            <w:tcW w:w="1843" w:type="dxa"/>
            <w:tcBorders>
              <w:top w:val="single" w:sz="4"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r w:rsidRPr="008D4879">
              <w:rPr>
                <w:rFonts w:ascii="Times New Roman" w:hAnsi="Times New Roman" w:cs="Times New Roman"/>
                <w:sz w:val="20"/>
                <w:szCs w:val="20"/>
              </w:rPr>
              <w:t xml:space="preserve"> С участием  инвалидов</w:t>
            </w:r>
          </w:p>
        </w:tc>
        <w:tc>
          <w:tcPr>
            <w:tcW w:w="992" w:type="dxa"/>
            <w:tcBorders>
              <w:top w:val="single" w:sz="4" w:space="0" w:color="auto"/>
              <w:left w:val="single" w:sz="6" w:space="0" w:color="auto"/>
              <w:bottom w:val="single" w:sz="6" w:space="0" w:color="auto"/>
              <w:right w:val="single" w:sz="6" w:space="0" w:color="auto"/>
            </w:tcBorders>
          </w:tcPr>
          <w:p w:rsidR="008D4879" w:rsidRPr="008D4879" w:rsidRDefault="00A41314" w:rsidP="008D4879">
            <w:pPr>
              <w:pStyle w:val="a4"/>
              <w:rPr>
                <w:rFonts w:ascii="Times New Roman" w:hAnsi="Times New Roman" w:cs="Times New Roman"/>
                <w:sz w:val="20"/>
                <w:szCs w:val="20"/>
              </w:rPr>
            </w:pPr>
            <w:r>
              <w:rPr>
                <w:rFonts w:ascii="Times New Roman" w:hAnsi="Times New Roman" w:cs="Times New Roman"/>
                <w:sz w:val="20"/>
                <w:szCs w:val="20"/>
              </w:rPr>
              <w:t>1</w:t>
            </w:r>
          </w:p>
        </w:tc>
        <w:tc>
          <w:tcPr>
            <w:tcW w:w="1417" w:type="dxa"/>
            <w:vMerge/>
            <w:tcBorders>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color w:val="000000"/>
                <w:sz w:val="20"/>
                <w:szCs w:val="20"/>
              </w:rPr>
            </w:pPr>
          </w:p>
        </w:tc>
        <w:tc>
          <w:tcPr>
            <w:tcW w:w="851" w:type="dxa"/>
            <w:tcBorders>
              <w:top w:val="single" w:sz="4"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0" w:type="dxa"/>
            <w:tcBorders>
              <w:top w:val="single" w:sz="4"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1" w:type="dxa"/>
            <w:tcBorders>
              <w:top w:val="single" w:sz="4"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c>
          <w:tcPr>
            <w:tcW w:w="850" w:type="dxa"/>
            <w:tcBorders>
              <w:top w:val="single" w:sz="4" w:space="0" w:color="auto"/>
              <w:left w:val="single" w:sz="6" w:space="0" w:color="auto"/>
              <w:bottom w:val="single" w:sz="6" w:space="0" w:color="auto"/>
              <w:right w:val="single" w:sz="6" w:space="0" w:color="auto"/>
            </w:tcBorders>
          </w:tcPr>
          <w:p w:rsidR="008D4879" w:rsidRPr="008D4879" w:rsidRDefault="008D4879" w:rsidP="008D4879">
            <w:pPr>
              <w:pStyle w:val="a4"/>
              <w:rPr>
                <w:rFonts w:ascii="Times New Roman" w:hAnsi="Times New Roman" w:cs="Times New Roman"/>
                <w:sz w:val="20"/>
                <w:szCs w:val="20"/>
              </w:rPr>
            </w:pPr>
          </w:p>
        </w:tc>
      </w:tr>
      <w:tr w:rsidR="00DD4C06" w:rsidTr="008D4879">
        <w:trPr>
          <w:trHeight w:val="667"/>
        </w:trPr>
        <w:tc>
          <w:tcPr>
            <w:tcW w:w="2660" w:type="dxa"/>
            <w:tcBorders>
              <w:top w:val="single" w:sz="6" w:space="0" w:color="auto"/>
              <w:left w:val="single" w:sz="6" w:space="0" w:color="auto"/>
              <w:bottom w:val="single" w:sz="6" w:space="0" w:color="auto"/>
              <w:right w:val="single" w:sz="6" w:space="0" w:color="auto"/>
            </w:tcBorders>
          </w:tcPr>
          <w:p w:rsidR="00DD4C06" w:rsidRDefault="00DD4C06"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посетителе</w:t>
            </w:r>
            <w:r w:rsidR="00531A49">
              <w:rPr>
                <w:rFonts w:ascii="Times New Roman CYR" w:hAnsi="Times New Roman CYR" w:cs="Times New Roman CYR"/>
                <w:sz w:val="20"/>
                <w:szCs w:val="20"/>
              </w:rPr>
              <w:t>й культурно-массовых мероприятий на платной основе</w:t>
            </w:r>
          </w:p>
        </w:tc>
        <w:tc>
          <w:tcPr>
            <w:tcW w:w="1843" w:type="dxa"/>
            <w:tcBorders>
              <w:top w:val="single" w:sz="6" w:space="0" w:color="auto"/>
              <w:left w:val="single" w:sz="6" w:space="0" w:color="auto"/>
              <w:bottom w:val="single" w:sz="6" w:space="0" w:color="auto"/>
              <w:right w:val="single" w:sz="6" w:space="0" w:color="auto"/>
            </w:tcBorders>
          </w:tcPr>
          <w:p w:rsidR="00DD4C06"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каждого участника, чел</w:t>
            </w:r>
          </w:p>
        </w:tc>
        <w:tc>
          <w:tcPr>
            <w:tcW w:w="992" w:type="dxa"/>
            <w:tcBorders>
              <w:top w:val="single" w:sz="4" w:space="0" w:color="auto"/>
              <w:left w:val="single" w:sz="6" w:space="0" w:color="auto"/>
              <w:bottom w:val="single" w:sz="6" w:space="0" w:color="auto"/>
              <w:right w:val="single" w:sz="6" w:space="0" w:color="auto"/>
            </w:tcBorders>
          </w:tcPr>
          <w:p w:rsidR="00DD4C06"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0,1</w:t>
            </w:r>
          </w:p>
        </w:tc>
        <w:tc>
          <w:tcPr>
            <w:tcW w:w="1417" w:type="dxa"/>
            <w:tcBorders>
              <w:top w:val="single" w:sz="4" w:space="0" w:color="auto"/>
              <w:left w:val="single" w:sz="6" w:space="0" w:color="auto"/>
              <w:bottom w:val="single" w:sz="6" w:space="0" w:color="auto"/>
              <w:right w:val="single" w:sz="6" w:space="0" w:color="auto"/>
            </w:tcBorders>
          </w:tcPr>
          <w:p w:rsidR="00DD4C06" w:rsidRPr="008D4879" w:rsidRDefault="0038261B" w:rsidP="008D4879">
            <w:pPr>
              <w:pStyle w:val="a4"/>
              <w:rPr>
                <w:rFonts w:ascii="Times New Roman" w:hAnsi="Times New Roman" w:cs="Times New Roman"/>
                <w:color w:val="000000"/>
                <w:sz w:val="20"/>
                <w:szCs w:val="20"/>
              </w:rPr>
            </w:pPr>
            <w:r w:rsidRPr="008D4879">
              <w:rPr>
                <w:rFonts w:ascii="Times New Roman" w:hAnsi="Times New Roman" w:cs="Times New Roman"/>
                <w:color w:val="000000"/>
                <w:sz w:val="20"/>
                <w:szCs w:val="20"/>
              </w:rPr>
              <w:t>7 НК</w:t>
            </w:r>
            <w:r w:rsidR="002A2129" w:rsidRPr="008D4879">
              <w:rPr>
                <w:rFonts w:ascii="Times New Roman" w:hAnsi="Times New Roman" w:cs="Times New Roman"/>
                <w:color w:val="000000"/>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b/>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b/>
                <w:bCs/>
                <w:sz w:val="20"/>
                <w:szCs w:val="20"/>
              </w:rPr>
            </w:pPr>
          </w:p>
        </w:tc>
      </w:tr>
      <w:tr w:rsidR="00DD4C06" w:rsidTr="008D4879">
        <w:trPr>
          <w:trHeight w:val="754"/>
        </w:trPr>
        <w:tc>
          <w:tcPr>
            <w:tcW w:w="2660" w:type="dxa"/>
            <w:tcBorders>
              <w:top w:val="single" w:sz="6" w:space="0" w:color="auto"/>
              <w:left w:val="single" w:sz="6" w:space="0" w:color="auto"/>
              <w:bottom w:val="single" w:sz="6" w:space="0" w:color="auto"/>
              <w:right w:val="single" w:sz="6" w:space="0" w:color="auto"/>
            </w:tcBorders>
          </w:tcPr>
          <w:p w:rsidR="00DD4C06" w:rsidRDefault="00686E3F" w:rsidP="002A2129">
            <w:pPr>
              <w:widowControl w:val="0"/>
              <w:autoSpaceDE w:val="0"/>
              <w:autoSpaceDN w:val="0"/>
              <w:adjustRightInd w:val="0"/>
              <w:spacing w:after="0" w:line="240" w:lineRule="auto"/>
              <w:rPr>
                <w:rFonts w:ascii="Times New Roman CYR" w:hAnsi="Times New Roman CYR" w:cs="Times New Roman CYR"/>
                <w:sz w:val="20"/>
                <w:szCs w:val="20"/>
              </w:rPr>
            </w:pPr>
            <w:r w:rsidRPr="00686E3F">
              <w:rPr>
                <w:rStyle w:val="TimesNewRoman75pt"/>
                <w:rFonts w:eastAsia="Arial Unicode MS"/>
                <w:sz w:val="20"/>
                <w:szCs w:val="20"/>
              </w:rPr>
              <w:t xml:space="preserve">Фактически поступивший объем </w:t>
            </w:r>
            <w:r>
              <w:rPr>
                <w:rStyle w:val="TimesNewRoman75pt"/>
                <w:rFonts w:eastAsia="Arial Unicode MS"/>
                <w:sz w:val="20"/>
                <w:szCs w:val="20"/>
              </w:rPr>
              <w:t xml:space="preserve">доходов от </w:t>
            </w:r>
            <w:r w:rsidRPr="00686E3F">
              <w:rPr>
                <w:rStyle w:val="TimesNewRoman75pt"/>
                <w:rFonts w:eastAsia="Arial Unicode MS"/>
                <w:sz w:val="20"/>
                <w:szCs w:val="20"/>
              </w:rPr>
              <w:t xml:space="preserve"> иной приносящей доход деятельности за отчетный </w:t>
            </w:r>
            <w:r w:rsidRPr="00686E3F">
              <w:rPr>
                <w:rStyle w:val="TimesNewRoman75pt"/>
                <w:rFonts w:eastAsia="Arial Unicode MS"/>
                <w:sz w:val="20"/>
                <w:szCs w:val="20"/>
              </w:rPr>
              <w:lastRenderedPageBreak/>
              <w:t>финансовый</w:t>
            </w:r>
            <w:r w:rsidRPr="001343AD">
              <w:rPr>
                <w:rStyle w:val="TimesNewRoman75pt"/>
                <w:rFonts w:eastAsia="Arial Unicode MS"/>
                <w:sz w:val="24"/>
                <w:szCs w:val="24"/>
              </w:rPr>
              <w:t xml:space="preserve"> </w:t>
            </w:r>
            <w:r w:rsidRPr="00686E3F">
              <w:rPr>
                <w:rStyle w:val="TimesNewRoman75pt"/>
                <w:rFonts w:eastAsia="Arial Unicode MS"/>
                <w:sz w:val="20"/>
                <w:szCs w:val="20"/>
              </w:rPr>
              <w:t>год</w:t>
            </w:r>
          </w:p>
        </w:tc>
        <w:tc>
          <w:tcPr>
            <w:tcW w:w="1843" w:type="dxa"/>
            <w:tcBorders>
              <w:top w:val="single" w:sz="6" w:space="0" w:color="auto"/>
              <w:left w:val="single" w:sz="6" w:space="0" w:color="auto"/>
              <w:bottom w:val="single" w:sz="6" w:space="0" w:color="auto"/>
              <w:right w:val="single" w:sz="6" w:space="0" w:color="auto"/>
            </w:tcBorders>
          </w:tcPr>
          <w:p w:rsidR="00DD4C06" w:rsidRPr="008D4879" w:rsidRDefault="00123EC1" w:rsidP="008D4879">
            <w:pPr>
              <w:pStyle w:val="a4"/>
              <w:rPr>
                <w:rFonts w:ascii="Times New Roman" w:hAnsi="Times New Roman" w:cs="Times New Roman"/>
                <w:sz w:val="20"/>
                <w:szCs w:val="20"/>
              </w:rPr>
            </w:pPr>
            <w:r w:rsidRPr="008D4879">
              <w:rPr>
                <w:rFonts w:ascii="Times New Roman" w:hAnsi="Times New Roman" w:cs="Times New Roman"/>
                <w:sz w:val="20"/>
                <w:szCs w:val="20"/>
              </w:rPr>
              <w:lastRenderedPageBreak/>
              <w:t>За каждые 2</w:t>
            </w:r>
            <w:r w:rsidR="00DD4C06" w:rsidRPr="008D4879">
              <w:rPr>
                <w:rFonts w:ascii="Times New Roman" w:hAnsi="Times New Roman" w:cs="Times New Roman"/>
                <w:sz w:val="20"/>
                <w:szCs w:val="20"/>
              </w:rPr>
              <w:t>0 тысяч рублей</w:t>
            </w:r>
          </w:p>
        </w:tc>
        <w:tc>
          <w:tcPr>
            <w:tcW w:w="992"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r w:rsidRPr="008D4879">
              <w:rPr>
                <w:rFonts w:ascii="Times New Roman" w:hAnsi="Times New Roman" w:cs="Times New Roman"/>
                <w:sz w:val="20"/>
                <w:szCs w:val="20"/>
              </w:rPr>
              <w:t>10</w:t>
            </w:r>
          </w:p>
        </w:tc>
        <w:tc>
          <w:tcPr>
            <w:tcW w:w="1417" w:type="dxa"/>
            <w:tcBorders>
              <w:top w:val="single" w:sz="6" w:space="0" w:color="auto"/>
              <w:left w:val="single" w:sz="6" w:space="0" w:color="auto"/>
              <w:bottom w:val="single" w:sz="6" w:space="0" w:color="auto"/>
              <w:right w:val="single" w:sz="6" w:space="0" w:color="auto"/>
            </w:tcBorders>
          </w:tcPr>
          <w:p w:rsidR="00DD4C06"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Отчет о результатах деятельности учреждения</w:t>
            </w:r>
          </w:p>
        </w:tc>
        <w:tc>
          <w:tcPr>
            <w:tcW w:w="851"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DD4C06" w:rsidRPr="008D4879" w:rsidRDefault="00DD4C06" w:rsidP="008D4879">
            <w:pPr>
              <w:pStyle w:val="a4"/>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DD4C06" w:rsidRPr="008D4879" w:rsidRDefault="00E54BC6" w:rsidP="008D4879">
            <w:pPr>
              <w:pStyle w:val="a4"/>
              <w:rPr>
                <w:rFonts w:ascii="Times New Roman" w:hAnsi="Times New Roman" w:cs="Times New Roman"/>
                <w:bCs/>
                <w:sz w:val="20"/>
                <w:szCs w:val="20"/>
              </w:rPr>
            </w:pPr>
            <w:r w:rsidRPr="008D4879">
              <w:rPr>
                <w:rFonts w:ascii="Times New Roman" w:hAnsi="Times New Roman" w:cs="Times New Roman"/>
                <w:bCs/>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DD4C06" w:rsidRPr="008D4879" w:rsidRDefault="00E54BC6" w:rsidP="008D4879">
            <w:pPr>
              <w:pStyle w:val="a4"/>
              <w:rPr>
                <w:rFonts w:ascii="Times New Roman" w:hAnsi="Times New Roman" w:cs="Times New Roman"/>
                <w:bCs/>
                <w:sz w:val="20"/>
                <w:szCs w:val="20"/>
              </w:rPr>
            </w:pPr>
            <w:r w:rsidRPr="008D4879">
              <w:rPr>
                <w:rFonts w:ascii="Times New Roman" w:hAnsi="Times New Roman" w:cs="Times New Roman"/>
                <w:bCs/>
                <w:sz w:val="20"/>
                <w:szCs w:val="20"/>
              </w:rPr>
              <w:t>Х</w:t>
            </w:r>
          </w:p>
        </w:tc>
      </w:tr>
      <w:tr w:rsidR="00531A49" w:rsidTr="008D4879">
        <w:trPr>
          <w:trHeight w:val="2075"/>
        </w:trPr>
        <w:tc>
          <w:tcPr>
            <w:tcW w:w="2660" w:type="dxa"/>
            <w:tcBorders>
              <w:top w:val="single" w:sz="6" w:space="0" w:color="auto"/>
              <w:left w:val="single" w:sz="6" w:space="0" w:color="auto"/>
              <w:right w:val="single" w:sz="6" w:space="0" w:color="auto"/>
            </w:tcBorders>
            <w:vAlign w:val="center"/>
          </w:tcPr>
          <w:p w:rsidR="00531A49" w:rsidRPr="00531A49" w:rsidRDefault="00531A49" w:rsidP="00531A49">
            <w:pPr>
              <w:pStyle w:val="a4"/>
              <w:rPr>
                <w:rFonts w:ascii="Times New Roman" w:eastAsia="Times New Roman" w:hAnsi="Times New Roman" w:cs="Times New Roman"/>
                <w:sz w:val="20"/>
                <w:szCs w:val="20"/>
              </w:rPr>
            </w:pPr>
            <w:r w:rsidRPr="00531A49">
              <w:rPr>
                <w:rFonts w:ascii="Times New Roman" w:eastAsia="Times New Roman" w:hAnsi="Times New Roman" w:cs="Times New Roman"/>
                <w:sz w:val="20"/>
                <w:szCs w:val="20"/>
              </w:rPr>
              <w:lastRenderedPageBreak/>
              <w:t>Участие учреждения в проектах, конкурсах, реализации государственных и ведомственных программ, проведение совместных мероприятий с другими организациями, поселениями и т.д., ед.</w:t>
            </w:r>
          </w:p>
        </w:tc>
        <w:tc>
          <w:tcPr>
            <w:tcW w:w="1843"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eastAsia="Times New Roman" w:hAnsi="Times New Roman" w:cs="Times New Roman"/>
                <w:sz w:val="20"/>
                <w:szCs w:val="20"/>
              </w:rPr>
            </w:pPr>
            <w:r w:rsidRPr="008D4879">
              <w:rPr>
                <w:rFonts w:ascii="Times New Roman" w:eastAsia="Times New Roman" w:hAnsi="Times New Roman" w:cs="Times New Roman"/>
                <w:sz w:val="20"/>
                <w:szCs w:val="20"/>
              </w:rPr>
              <w:t>За 1 участие</w:t>
            </w:r>
          </w:p>
          <w:p w:rsidR="00531A49" w:rsidRPr="008D4879" w:rsidRDefault="00531A49" w:rsidP="008D4879">
            <w:pPr>
              <w:pStyle w:val="a4"/>
              <w:rPr>
                <w:rFonts w:ascii="Times New Roman" w:eastAsia="Times New Roman" w:hAnsi="Times New Roman" w:cs="Times New Roman"/>
                <w:sz w:val="20"/>
                <w:szCs w:val="20"/>
              </w:rPr>
            </w:pPr>
          </w:p>
        </w:tc>
        <w:tc>
          <w:tcPr>
            <w:tcW w:w="992"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5</w:t>
            </w:r>
          </w:p>
          <w:p w:rsidR="00531A49" w:rsidRPr="008D4879" w:rsidRDefault="00531A49" w:rsidP="008D4879">
            <w:pPr>
              <w:pStyle w:val="a4"/>
              <w:rPr>
                <w:rFonts w:ascii="Times New Roman" w:hAnsi="Times New Roman" w:cs="Times New Roman"/>
                <w:sz w:val="20"/>
                <w:szCs w:val="20"/>
              </w:rPr>
            </w:pPr>
          </w:p>
        </w:tc>
        <w:tc>
          <w:tcPr>
            <w:tcW w:w="1417"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color w:val="000000"/>
                <w:sz w:val="20"/>
                <w:szCs w:val="20"/>
              </w:rPr>
            </w:pPr>
            <w:r w:rsidRPr="008D4879">
              <w:rPr>
                <w:rFonts w:ascii="Times New Roman" w:hAnsi="Times New Roman" w:cs="Times New Roman"/>
                <w:sz w:val="20"/>
                <w:szCs w:val="20"/>
              </w:rPr>
              <w:t xml:space="preserve">Положение о конкурсе, акции, гранте; </w:t>
            </w:r>
            <w:r w:rsidR="00CD06F2">
              <w:rPr>
                <w:rFonts w:ascii="Times New Roman" w:hAnsi="Times New Roman" w:cs="Times New Roman"/>
                <w:sz w:val="20"/>
                <w:szCs w:val="20"/>
              </w:rPr>
              <w:t xml:space="preserve">Программа, </w:t>
            </w:r>
            <w:r w:rsidRPr="008D4879">
              <w:rPr>
                <w:rFonts w:ascii="Times New Roman" w:hAnsi="Times New Roman" w:cs="Times New Roman"/>
                <w:sz w:val="20"/>
                <w:szCs w:val="20"/>
              </w:rPr>
              <w:t>отчет об участии</w:t>
            </w:r>
          </w:p>
        </w:tc>
        <w:tc>
          <w:tcPr>
            <w:tcW w:w="851"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
        </w:tc>
        <w:tc>
          <w:tcPr>
            <w:tcW w:w="850"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
        </w:tc>
        <w:tc>
          <w:tcPr>
            <w:tcW w:w="851"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bCs/>
                <w:sz w:val="20"/>
                <w:szCs w:val="20"/>
              </w:rPr>
            </w:pPr>
          </w:p>
        </w:tc>
        <w:tc>
          <w:tcPr>
            <w:tcW w:w="850"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bCs/>
                <w:sz w:val="20"/>
                <w:szCs w:val="20"/>
              </w:rPr>
            </w:pPr>
          </w:p>
        </w:tc>
      </w:tr>
      <w:tr w:rsidR="00531A49" w:rsidTr="008D4879">
        <w:trPr>
          <w:trHeight w:val="981"/>
        </w:trPr>
        <w:tc>
          <w:tcPr>
            <w:tcW w:w="2660" w:type="dxa"/>
            <w:tcBorders>
              <w:top w:val="single" w:sz="6" w:space="0" w:color="auto"/>
              <w:left w:val="single" w:sz="6" w:space="0" w:color="auto"/>
              <w:bottom w:val="single" w:sz="6" w:space="0" w:color="auto"/>
              <w:right w:val="single" w:sz="6" w:space="0" w:color="auto"/>
            </w:tcBorders>
          </w:tcPr>
          <w:p w:rsidR="00531A49" w:rsidRPr="00531A49" w:rsidRDefault="00531A49" w:rsidP="00531A49">
            <w:pPr>
              <w:pStyle w:val="a4"/>
              <w:rPr>
                <w:rFonts w:ascii="Times New Roman" w:hAnsi="Times New Roman" w:cs="Times New Roman"/>
                <w:sz w:val="20"/>
                <w:szCs w:val="20"/>
              </w:rPr>
            </w:pPr>
            <w:r w:rsidRPr="00531A49">
              <w:rPr>
                <w:rFonts w:ascii="Times New Roman" w:hAnsi="Times New Roman" w:cs="Times New Roman"/>
                <w:sz w:val="20"/>
                <w:szCs w:val="20"/>
              </w:rPr>
              <w:t>Участие клубных формирований в международных, всероссийских, межрегиональных, областных и  районных конкурсах и фестивалях, ед.</w:t>
            </w:r>
          </w:p>
        </w:tc>
        <w:tc>
          <w:tcPr>
            <w:tcW w:w="1843" w:type="dxa"/>
            <w:tcBorders>
              <w:top w:val="single" w:sz="6" w:space="0" w:color="auto"/>
              <w:left w:val="single" w:sz="6" w:space="0" w:color="auto"/>
              <w:right w:val="single" w:sz="6" w:space="0" w:color="auto"/>
            </w:tcBorders>
          </w:tcPr>
          <w:p w:rsidR="00531A49" w:rsidRPr="008D4879" w:rsidRDefault="008D4879" w:rsidP="008D4879">
            <w:pPr>
              <w:pStyle w:val="a4"/>
              <w:rPr>
                <w:rFonts w:ascii="Times New Roman" w:hAnsi="Times New Roman" w:cs="Times New Roman"/>
                <w:sz w:val="20"/>
                <w:szCs w:val="20"/>
              </w:rPr>
            </w:pPr>
            <w:r w:rsidRPr="008D4879">
              <w:rPr>
                <w:rFonts w:ascii="Times New Roman" w:eastAsia="Times New Roman" w:hAnsi="Times New Roman" w:cs="Times New Roman"/>
                <w:color w:val="000000"/>
                <w:sz w:val="20"/>
                <w:szCs w:val="20"/>
              </w:rPr>
              <w:t>З</w:t>
            </w:r>
            <w:r w:rsidR="00531A49" w:rsidRPr="008D4879">
              <w:rPr>
                <w:rFonts w:ascii="Times New Roman" w:eastAsia="Times New Roman" w:hAnsi="Times New Roman" w:cs="Times New Roman"/>
                <w:color w:val="000000"/>
                <w:sz w:val="20"/>
                <w:szCs w:val="20"/>
              </w:rPr>
              <w:t>а 1 участие</w:t>
            </w:r>
          </w:p>
        </w:tc>
        <w:tc>
          <w:tcPr>
            <w:tcW w:w="992"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5</w:t>
            </w:r>
          </w:p>
        </w:tc>
        <w:tc>
          <w:tcPr>
            <w:tcW w:w="1417"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color w:val="000000"/>
                <w:sz w:val="20"/>
                <w:szCs w:val="20"/>
              </w:rPr>
            </w:pPr>
            <w:r w:rsidRPr="008D4879">
              <w:rPr>
                <w:rFonts w:ascii="Times New Roman" w:hAnsi="Times New Roman" w:cs="Times New Roman"/>
                <w:sz w:val="20"/>
                <w:szCs w:val="20"/>
              </w:rPr>
              <w:t>Положение о конкурсе, смотре, фестивале</w:t>
            </w:r>
            <w:r w:rsidR="008D4879">
              <w:rPr>
                <w:rFonts w:ascii="Times New Roman" w:hAnsi="Times New Roman" w:cs="Times New Roman"/>
                <w:sz w:val="20"/>
                <w:szCs w:val="20"/>
              </w:rPr>
              <w:t>, отчет</w:t>
            </w:r>
            <w:r w:rsidR="00CD06F2">
              <w:rPr>
                <w:rFonts w:ascii="Times New Roman" w:hAnsi="Times New Roman" w:cs="Times New Roman"/>
                <w:sz w:val="20"/>
                <w:szCs w:val="20"/>
              </w:rPr>
              <w:t>, грамоты, дипломы</w:t>
            </w:r>
          </w:p>
        </w:tc>
        <w:tc>
          <w:tcPr>
            <w:tcW w:w="851"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bCs/>
                <w:sz w:val="20"/>
                <w:szCs w:val="20"/>
              </w:rPr>
            </w:pPr>
            <w:r w:rsidRPr="008D4879">
              <w:rPr>
                <w:rFonts w:ascii="Times New Roman" w:hAnsi="Times New Roman" w:cs="Times New Roman"/>
                <w:bCs/>
                <w:sz w:val="20"/>
                <w:szCs w:val="20"/>
              </w:rPr>
              <w:t>Х</w:t>
            </w:r>
          </w:p>
        </w:tc>
        <w:tc>
          <w:tcPr>
            <w:tcW w:w="850"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bCs/>
                <w:sz w:val="20"/>
                <w:szCs w:val="20"/>
              </w:rPr>
            </w:pPr>
            <w:r w:rsidRPr="008D4879">
              <w:rPr>
                <w:rFonts w:ascii="Times New Roman" w:hAnsi="Times New Roman" w:cs="Times New Roman"/>
                <w:bCs/>
                <w:sz w:val="20"/>
                <w:szCs w:val="20"/>
              </w:rPr>
              <w:t>Х</w:t>
            </w:r>
          </w:p>
        </w:tc>
      </w:tr>
      <w:tr w:rsidR="00531A49" w:rsidTr="008D4879">
        <w:trPr>
          <w:trHeight w:val="319"/>
        </w:trPr>
        <w:tc>
          <w:tcPr>
            <w:tcW w:w="2660" w:type="dxa"/>
            <w:tcBorders>
              <w:top w:val="single" w:sz="6" w:space="0" w:color="auto"/>
              <w:left w:val="single" w:sz="6" w:space="0" w:color="auto"/>
              <w:bottom w:val="single" w:sz="6" w:space="0" w:color="auto"/>
              <w:right w:val="single" w:sz="6" w:space="0" w:color="auto"/>
            </w:tcBorders>
          </w:tcPr>
          <w:p w:rsidR="00531A49" w:rsidRDefault="00531A49"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PR деятельность</w:t>
            </w:r>
          </w:p>
        </w:tc>
        <w:tc>
          <w:tcPr>
            <w:tcW w:w="1843"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bCs/>
                <w:sz w:val="20"/>
                <w:szCs w:val="20"/>
              </w:rPr>
            </w:pPr>
          </w:p>
        </w:tc>
        <w:tc>
          <w:tcPr>
            <w:tcW w:w="851" w:type="dxa"/>
            <w:tcBorders>
              <w:top w:val="single" w:sz="6" w:space="0" w:color="auto"/>
              <w:left w:val="single" w:sz="6" w:space="0" w:color="auto"/>
              <w:bottom w:val="single" w:sz="6" w:space="0" w:color="auto"/>
              <w:right w:val="nil"/>
            </w:tcBorders>
          </w:tcPr>
          <w:p w:rsidR="00531A49" w:rsidRPr="008D4879" w:rsidRDefault="00531A49" w:rsidP="008D4879">
            <w:pPr>
              <w:pStyle w:val="a4"/>
              <w:rPr>
                <w:rFonts w:ascii="Times New Roman" w:hAnsi="Times New Roman" w:cs="Times New Roman"/>
                <w:bCs/>
                <w:sz w:val="20"/>
                <w:szCs w:val="20"/>
              </w:rPr>
            </w:pPr>
          </w:p>
        </w:tc>
        <w:tc>
          <w:tcPr>
            <w:tcW w:w="850" w:type="dxa"/>
            <w:tcBorders>
              <w:top w:val="single" w:sz="6" w:space="0" w:color="auto"/>
              <w:left w:val="single" w:sz="6" w:space="0" w:color="auto"/>
              <w:bottom w:val="single" w:sz="6" w:space="0" w:color="auto"/>
              <w:right w:val="single" w:sz="4" w:space="0" w:color="auto"/>
            </w:tcBorders>
          </w:tcPr>
          <w:p w:rsidR="00531A49" w:rsidRPr="008D4879" w:rsidRDefault="00531A49" w:rsidP="008D4879">
            <w:pPr>
              <w:pStyle w:val="a4"/>
              <w:rPr>
                <w:rFonts w:ascii="Times New Roman" w:hAnsi="Times New Roman" w:cs="Times New Roman"/>
                <w:bCs/>
                <w:sz w:val="20"/>
                <w:szCs w:val="20"/>
              </w:rPr>
            </w:pPr>
          </w:p>
        </w:tc>
      </w:tr>
      <w:tr w:rsidR="00531A49" w:rsidTr="008D4879">
        <w:trPr>
          <w:trHeight w:val="522"/>
        </w:trPr>
        <w:tc>
          <w:tcPr>
            <w:tcW w:w="2660" w:type="dxa"/>
            <w:tcBorders>
              <w:top w:val="single" w:sz="6" w:space="0" w:color="auto"/>
              <w:left w:val="single" w:sz="6" w:space="0" w:color="auto"/>
              <w:bottom w:val="single" w:sz="6" w:space="0" w:color="auto"/>
              <w:right w:val="single" w:sz="6" w:space="0" w:color="auto"/>
            </w:tcBorders>
          </w:tcPr>
          <w:p w:rsidR="00531A49" w:rsidRDefault="00531A49" w:rsidP="0038261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Наличие собственного сайта</w:t>
            </w:r>
          </w:p>
        </w:tc>
        <w:tc>
          <w:tcPr>
            <w:tcW w:w="1843"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Подержание в актуальном состоянии</w:t>
            </w:r>
          </w:p>
        </w:tc>
        <w:tc>
          <w:tcPr>
            <w:tcW w:w="992"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10</w:t>
            </w:r>
          </w:p>
        </w:tc>
        <w:tc>
          <w:tcPr>
            <w:tcW w:w="1417"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color w:val="000000"/>
                <w:sz w:val="20"/>
                <w:szCs w:val="20"/>
              </w:rPr>
            </w:pPr>
            <w:r w:rsidRPr="008D4879">
              <w:rPr>
                <w:rFonts w:ascii="Times New Roman" w:hAnsi="Times New Roman" w:cs="Times New Roman"/>
                <w:color w:val="000000"/>
                <w:sz w:val="20"/>
                <w:szCs w:val="20"/>
              </w:rPr>
              <w:t>7 НК</w:t>
            </w:r>
          </w:p>
        </w:tc>
        <w:tc>
          <w:tcPr>
            <w:tcW w:w="851"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nil"/>
            </w:tcBorders>
          </w:tcPr>
          <w:p w:rsidR="00531A49" w:rsidRPr="008D4879" w:rsidRDefault="00531A49" w:rsidP="008D4879">
            <w:pPr>
              <w:pStyle w:val="a4"/>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nil"/>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Х</w:t>
            </w:r>
          </w:p>
        </w:tc>
        <w:tc>
          <w:tcPr>
            <w:tcW w:w="850" w:type="dxa"/>
            <w:tcBorders>
              <w:top w:val="nil"/>
              <w:left w:val="single" w:sz="6" w:space="0" w:color="auto"/>
              <w:bottom w:val="single" w:sz="6" w:space="0" w:color="auto"/>
              <w:right w:val="single" w:sz="4" w:space="0" w:color="auto"/>
            </w:tcBorders>
          </w:tcPr>
          <w:p w:rsidR="00531A49" w:rsidRPr="008D4879" w:rsidRDefault="00531A49" w:rsidP="008D4879">
            <w:pPr>
              <w:pStyle w:val="a4"/>
              <w:rPr>
                <w:rFonts w:ascii="Times New Roman" w:hAnsi="Times New Roman" w:cs="Times New Roman"/>
                <w:bCs/>
                <w:sz w:val="20"/>
                <w:szCs w:val="20"/>
              </w:rPr>
            </w:pPr>
            <w:r w:rsidRPr="008D4879">
              <w:rPr>
                <w:rFonts w:ascii="Times New Roman" w:hAnsi="Times New Roman" w:cs="Times New Roman"/>
                <w:bCs/>
                <w:sz w:val="20"/>
                <w:szCs w:val="20"/>
              </w:rPr>
              <w:t>Х</w:t>
            </w:r>
          </w:p>
        </w:tc>
      </w:tr>
      <w:tr w:rsidR="00531A49" w:rsidTr="008D4879">
        <w:trPr>
          <w:trHeight w:val="522"/>
        </w:trPr>
        <w:tc>
          <w:tcPr>
            <w:tcW w:w="2660" w:type="dxa"/>
            <w:tcBorders>
              <w:top w:val="single" w:sz="6" w:space="0" w:color="auto"/>
              <w:left w:val="single" w:sz="6" w:space="0" w:color="auto"/>
              <w:bottom w:val="single" w:sz="6" w:space="0" w:color="auto"/>
              <w:right w:val="single" w:sz="6" w:space="0" w:color="auto"/>
            </w:tcBorders>
          </w:tcPr>
          <w:p w:rsidR="00531A49" w:rsidRDefault="00531A49" w:rsidP="0038261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Наличие группы в </w:t>
            </w:r>
            <w:proofErr w:type="spellStart"/>
            <w:r>
              <w:rPr>
                <w:rFonts w:ascii="Times New Roman CYR" w:hAnsi="Times New Roman CYR" w:cs="Times New Roman CYR"/>
                <w:sz w:val="20"/>
                <w:szCs w:val="20"/>
              </w:rPr>
              <w:t>соцсетях</w:t>
            </w:r>
            <w:proofErr w:type="spellEnd"/>
          </w:p>
        </w:tc>
        <w:tc>
          <w:tcPr>
            <w:tcW w:w="1843"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Подержание в актуальном состоянии</w:t>
            </w:r>
          </w:p>
        </w:tc>
        <w:tc>
          <w:tcPr>
            <w:tcW w:w="992"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5</w:t>
            </w:r>
          </w:p>
        </w:tc>
        <w:tc>
          <w:tcPr>
            <w:tcW w:w="1417"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color w:val="000000"/>
                <w:sz w:val="20"/>
                <w:szCs w:val="20"/>
              </w:rPr>
            </w:pPr>
            <w:r w:rsidRPr="008D4879">
              <w:rPr>
                <w:rFonts w:ascii="Times New Roman" w:hAnsi="Times New Roman" w:cs="Times New Roman"/>
                <w:sz w:val="20"/>
                <w:szCs w:val="20"/>
              </w:rPr>
              <w:t>Отчет о результатах деятельности учреждения</w:t>
            </w:r>
          </w:p>
        </w:tc>
        <w:tc>
          <w:tcPr>
            <w:tcW w:w="851"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nil"/>
            </w:tcBorders>
          </w:tcPr>
          <w:p w:rsidR="00531A49" w:rsidRPr="008D4879" w:rsidRDefault="00531A49" w:rsidP="008D4879">
            <w:pPr>
              <w:pStyle w:val="a4"/>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nil"/>
            </w:tcBorders>
          </w:tcPr>
          <w:p w:rsidR="00531A49" w:rsidRPr="008D4879" w:rsidRDefault="00531A49" w:rsidP="008D4879">
            <w:pPr>
              <w:pStyle w:val="a4"/>
              <w:rPr>
                <w:rFonts w:ascii="Times New Roman" w:hAnsi="Times New Roman" w:cs="Times New Roman"/>
                <w:sz w:val="20"/>
                <w:szCs w:val="20"/>
              </w:rPr>
            </w:pPr>
          </w:p>
        </w:tc>
        <w:tc>
          <w:tcPr>
            <w:tcW w:w="850" w:type="dxa"/>
            <w:tcBorders>
              <w:top w:val="nil"/>
              <w:left w:val="single" w:sz="6" w:space="0" w:color="auto"/>
              <w:bottom w:val="single" w:sz="6" w:space="0" w:color="auto"/>
              <w:right w:val="single" w:sz="4" w:space="0" w:color="auto"/>
            </w:tcBorders>
          </w:tcPr>
          <w:p w:rsidR="00531A49" w:rsidRPr="008D4879" w:rsidRDefault="00531A49" w:rsidP="008D4879">
            <w:pPr>
              <w:pStyle w:val="a4"/>
              <w:rPr>
                <w:rFonts w:ascii="Times New Roman" w:hAnsi="Times New Roman" w:cs="Times New Roman"/>
                <w:b/>
                <w:bCs/>
                <w:sz w:val="20"/>
                <w:szCs w:val="20"/>
              </w:rPr>
            </w:pPr>
          </w:p>
        </w:tc>
      </w:tr>
      <w:tr w:rsidR="00531A49" w:rsidTr="008D4879">
        <w:trPr>
          <w:trHeight w:val="537"/>
        </w:trPr>
        <w:tc>
          <w:tcPr>
            <w:tcW w:w="2660" w:type="dxa"/>
            <w:tcBorders>
              <w:top w:val="single" w:sz="6" w:space="0" w:color="auto"/>
              <w:left w:val="single" w:sz="6" w:space="0" w:color="auto"/>
              <w:bottom w:val="single" w:sz="4" w:space="0" w:color="auto"/>
              <w:right w:val="single" w:sz="6" w:space="0" w:color="auto"/>
            </w:tcBorders>
          </w:tcPr>
          <w:p w:rsidR="00531A49" w:rsidRDefault="00531A49"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Публикации в СМИ</w:t>
            </w:r>
          </w:p>
        </w:tc>
        <w:tc>
          <w:tcPr>
            <w:tcW w:w="1843" w:type="dxa"/>
            <w:tcBorders>
              <w:top w:val="single" w:sz="6" w:space="0" w:color="auto"/>
              <w:left w:val="single" w:sz="6" w:space="0" w:color="auto"/>
              <w:bottom w:val="single" w:sz="4"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каждую статью, передачу, материал</w:t>
            </w:r>
          </w:p>
        </w:tc>
        <w:tc>
          <w:tcPr>
            <w:tcW w:w="992" w:type="dxa"/>
            <w:tcBorders>
              <w:top w:val="single" w:sz="6" w:space="0" w:color="auto"/>
              <w:left w:val="single" w:sz="6" w:space="0" w:color="auto"/>
              <w:bottom w:val="single" w:sz="4"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5</w:t>
            </w:r>
          </w:p>
        </w:tc>
        <w:tc>
          <w:tcPr>
            <w:tcW w:w="1417" w:type="dxa"/>
            <w:tcBorders>
              <w:top w:val="single" w:sz="6" w:space="0" w:color="auto"/>
              <w:left w:val="single" w:sz="6" w:space="0" w:color="auto"/>
              <w:bottom w:val="single" w:sz="6" w:space="0" w:color="auto"/>
              <w:right w:val="single" w:sz="6" w:space="0" w:color="auto"/>
            </w:tcBorders>
          </w:tcPr>
          <w:p w:rsidR="00531A49" w:rsidRPr="008D4879" w:rsidRDefault="008D4879" w:rsidP="008D4879">
            <w:pPr>
              <w:pStyle w:val="a4"/>
              <w:rPr>
                <w:rFonts w:ascii="Times New Roman" w:hAnsi="Times New Roman" w:cs="Times New Roman"/>
                <w:color w:val="000000"/>
                <w:sz w:val="20"/>
                <w:szCs w:val="20"/>
              </w:rPr>
            </w:pPr>
            <w:r w:rsidRPr="008D4879">
              <w:rPr>
                <w:rFonts w:ascii="Times New Roman" w:hAnsi="Times New Roman" w:cs="Times New Roman"/>
                <w:sz w:val="20"/>
                <w:szCs w:val="20"/>
              </w:rPr>
              <w:t>Копия</w:t>
            </w:r>
            <w:r w:rsidR="00CD016A">
              <w:rPr>
                <w:rFonts w:ascii="Times New Roman" w:hAnsi="Times New Roman" w:cs="Times New Roman"/>
                <w:sz w:val="20"/>
                <w:szCs w:val="20"/>
              </w:rPr>
              <w:t xml:space="preserve"> документа</w:t>
            </w:r>
            <w:r w:rsidRPr="008D4879">
              <w:rPr>
                <w:rFonts w:ascii="Times New Roman" w:hAnsi="Times New Roman" w:cs="Times New Roman"/>
                <w:sz w:val="20"/>
                <w:szCs w:val="20"/>
              </w:rPr>
              <w:t>, справка</w:t>
            </w:r>
          </w:p>
        </w:tc>
        <w:tc>
          <w:tcPr>
            <w:tcW w:w="851"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b/>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b/>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b/>
                <w:bCs/>
                <w:sz w:val="20"/>
                <w:szCs w:val="20"/>
              </w:rPr>
            </w:pPr>
          </w:p>
        </w:tc>
        <w:tc>
          <w:tcPr>
            <w:tcW w:w="850" w:type="dxa"/>
            <w:tcBorders>
              <w:top w:val="single" w:sz="6" w:space="0" w:color="auto"/>
              <w:left w:val="single" w:sz="6" w:space="0" w:color="auto"/>
              <w:bottom w:val="single" w:sz="6" w:space="0" w:color="auto"/>
              <w:right w:val="single" w:sz="4" w:space="0" w:color="auto"/>
            </w:tcBorders>
          </w:tcPr>
          <w:p w:rsidR="00531A49" w:rsidRPr="008D4879" w:rsidRDefault="00531A49" w:rsidP="008D4879">
            <w:pPr>
              <w:pStyle w:val="a4"/>
              <w:rPr>
                <w:rFonts w:ascii="Times New Roman" w:hAnsi="Times New Roman" w:cs="Times New Roman"/>
                <w:b/>
                <w:bCs/>
                <w:sz w:val="20"/>
                <w:szCs w:val="20"/>
              </w:rPr>
            </w:pPr>
          </w:p>
        </w:tc>
      </w:tr>
      <w:tr w:rsidR="00531A49" w:rsidTr="008D4879">
        <w:trPr>
          <w:trHeight w:val="537"/>
        </w:trPr>
        <w:tc>
          <w:tcPr>
            <w:tcW w:w="2660" w:type="dxa"/>
            <w:tcBorders>
              <w:top w:val="single" w:sz="6" w:space="0" w:color="auto"/>
              <w:left w:val="single" w:sz="6" w:space="0" w:color="auto"/>
              <w:bottom w:val="single" w:sz="6" w:space="0" w:color="auto"/>
              <w:right w:val="single" w:sz="6" w:space="0" w:color="auto"/>
            </w:tcBorders>
          </w:tcPr>
          <w:p w:rsidR="00531A49" w:rsidRPr="00686E3F" w:rsidRDefault="00531A49" w:rsidP="002A2129">
            <w:pPr>
              <w:widowControl w:val="0"/>
              <w:autoSpaceDE w:val="0"/>
              <w:autoSpaceDN w:val="0"/>
              <w:adjustRightInd w:val="0"/>
              <w:spacing w:after="0" w:line="240" w:lineRule="auto"/>
              <w:rPr>
                <w:rFonts w:ascii="Times New Roman CYR" w:hAnsi="Times New Roman CYR" w:cs="Times New Roman CYR"/>
                <w:sz w:val="20"/>
                <w:szCs w:val="20"/>
              </w:rPr>
            </w:pPr>
            <w:r w:rsidRPr="00686E3F">
              <w:rPr>
                <w:rFonts w:ascii="Times New Roman" w:eastAsia="Times New Roman" w:hAnsi="Times New Roman" w:cs="Times New Roman"/>
                <w:sz w:val="20"/>
                <w:szCs w:val="20"/>
              </w:rPr>
              <w:t>За количество штатных работников</w:t>
            </w:r>
          </w:p>
        </w:tc>
        <w:tc>
          <w:tcPr>
            <w:tcW w:w="1843" w:type="dxa"/>
            <w:tcBorders>
              <w:top w:val="single" w:sz="6" w:space="0" w:color="auto"/>
              <w:left w:val="single" w:sz="6" w:space="0" w:color="auto"/>
              <w:bottom w:val="single" w:sz="4"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каждого</w:t>
            </w:r>
          </w:p>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работника</w:t>
            </w:r>
          </w:p>
        </w:tc>
        <w:tc>
          <w:tcPr>
            <w:tcW w:w="992"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1</w:t>
            </w:r>
          </w:p>
        </w:tc>
        <w:tc>
          <w:tcPr>
            <w:tcW w:w="1417"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каждого</w:t>
            </w:r>
          </w:p>
          <w:p w:rsidR="00531A49" w:rsidRPr="008D4879" w:rsidRDefault="00531A49" w:rsidP="008D4879">
            <w:pPr>
              <w:pStyle w:val="a4"/>
              <w:rPr>
                <w:rFonts w:ascii="Times New Roman" w:hAnsi="Times New Roman" w:cs="Times New Roman"/>
                <w:color w:val="000000"/>
                <w:sz w:val="20"/>
                <w:szCs w:val="20"/>
              </w:rPr>
            </w:pPr>
            <w:r w:rsidRPr="008D4879">
              <w:rPr>
                <w:rFonts w:ascii="Times New Roman" w:hAnsi="Times New Roman" w:cs="Times New Roman"/>
                <w:sz w:val="20"/>
                <w:szCs w:val="20"/>
              </w:rPr>
              <w:t>работника</w:t>
            </w:r>
          </w:p>
        </w:tc>
        <w:tc>
          <w:tcPr>
            <w:tcW w:w="851"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b/>
                <w:bCs/>
                <w:sz w:val="20"/>
                <w:szCs w:val="20"/>
              </w:rPr>
            </w:pPr>
          </w:p>
        </w:tc>
        <w:tc>
          <w:tcPr>
            <w:tcW w:w="850"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b/>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b/>
                <w:bCs/>
                <w:sz w:val="20"/>
                <w:szCs w:val="20"/>
              </w:rPr>
            </w:pPr>
          </w:p>
        </w:tc>
        <w:tc>
          <w:tcPr>
            <w:tcW w:w="850" w:type="dxa"/>
            <w:tcBorders>
              <w:top w:val="single" w:sz="6" w:space="0" w:color="auto"/>
              <w:left w:val="single" w:sz="6" w:space="0" w:color="auto"/>
              <w:bottom w:val="single" w:sz="6" w:space="0" w:color="auto"/>
              <w:right w:val="single" w:sz="4" w:space="0" w:color="auto"/>
            </w:tcBorders>
          </w:tcPr>
          <w:p w:rsidR="00531A49" w:rsidRPr="008D4879" w:rsidRDefault="00531A49" w:rsidP="008D4879">
            <w:pPr>
              <w:pStyle w:val="a4"/>
              <w:rPr>
                <w:rFonts w:ascii="Times New Roman" w:hAnsi="Times New Roman" w:cs="Times New Roman"/>
                <w:b/>
                <w:bCs/>
                <w:sz w:val="20"/>
                <w:szCs w:val="20"/>
              </w:rPr>
            </w:pPr>
          </w:p>
        </w:tc>
      </w:tr>
      <w:tr w:rsidR="00531A49" w:rsidTr="008D4879">
        <w:trPr>
          <w:trHeight w:val="635"/>
        </w:trPr>
        <w:tc>
          <w:tcPr>
            <w:tcW w:w="2660" w:type="dxa"/>
            <w:vMerge w:val="restart"/>
            <w:tcBorders>
              <w:top w:val="single" w:sz="6" w:space="0" w:color="auto"/>
              <w:left w:val="single" w:sz="6" w:space="0" w:color="auto"/>
              <w:right w:val="single" w:sz="6" w:space="0" w:color="auto"/>
            </w:tcBorders>
          </w:tcPr>
          <w:p w:rsidR="00531A49" w:rsidRDefault="00531A49" w:rsidP="002A212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дополнительно</w:t>
            </w:r>
          </w:p>
        </w:tc>
        <w:tc>
          <w:tcPr>
            <w:tcW w:w="1843" w:type="dxa"/>
            <w:tcBorders>
              <w:top w:val="single" w:sz="4"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roofErr w:type="gramStart"/>
            <w:r w:rsidRPr="008D4879">
              <w:rPr>
                <w:rFonts w:ascii="Times New Roman" w:eastAsia="Times New Roman" w:hAnsi="Times New Roman" w:cs="Times New Roman"/>
                <w:sz w:val="20"/>
                <w:szCs w:val="20"/>
              </w:rPr>
              <w:t>имеющие</w:t>
            </w:r>
            <w:proofErr w:type="gramEnd"/>
            <w:r w:rsidRPr="008D4879">
              <w:rPr>
                <w:rFonts w:ascii="Times New Roman" w:eastAsia="Times New Roman" w:hAnsi="Times New Roman" w:cs="Times New Roman"/>
                <w:sz w:val="20"/>
                <w:szCs w:val="20"/>
              </w:rPr>
              <w:t xml:space="preserve"> высшее профессиональное образование</w:t>
            </w:r>
          </w:p>
        </w:tc>
        <w:tc>
          <w:tcPr>
            <w:tcW w:w="992"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2</w:t>
            </w:r>
          </w:p>
        </w:tc>
        <w:tc>
          <w:tcPr>
            <w:tcW w:w="1417"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каждого</w:t>
            </w:r>
          </w:p>
          <w:p w:rsidR="00531A49" w:rsidRPr="008D4879" w:rsidRDefault="00531A49" w:rsidP="008D4879">
            <w:pPr>
              <w:pStyle w:val="a4"/>
              <w:rPr>
                <w:rFonts w:ascii="Times New Roman" w:hAnsi="Times New Roman" w:cs="Times New Roman"/>
                <w:color w:val="000000"/>
                <w:sz w:val="20"/>
                <w:szCs w:val="20"/>
              </w:rPr>
            </w:pPr>
            <w:r w:rsidRPr="008D4879">
              <w:rPr>
                <w:rFonts w:ascii="Times New Roman" w:hAnsi="Times New Roman" w:cs="Times New Roman"/>
                <w:sz w:val="20"/>
                <w:szCs w:val="20"/>
              </w:rPr>
              <w:t>работника</w:t>
            </w:r>
          </w:p>
        </w:tc>
        <w:tc>
          <w:tcPr>
            <w:tcW w:w="851"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
        </w:tc>
        <w:tc>
          <w:tcPr>
            <w:tcW w:w="850"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
        </w:tc>
        <w:tc>
          <w:tcPr>
            <w:tcW w:w="851"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
        </w:tc>
        <w:tc>
          <w:tcPr>
            <w:tcW w:w="850" w:type="dxa"/>
            <w:tcBorders>
              <w:top w:val="single" w:sz="6" w:space="0" w:color="auto"/>
              <w:left w:val="single" w:sz="6" w:space="0" w:color="auto"/>
              <w:right w:val="single" w:sz="4" w:space="0" w:color="auto"/>
            </w:tcBorders>
          </w:tcPr>
          <w:p w:rsidR="00531A49" w:rsidRPr="008D4879" w:rsidRDefault="00531A49" w:rsidP="008D4879">
            <w:pPr>
              <w:pStyle w:val="a4"/>
              <w:rPr>
                <w:rFonts w:ascii="Times New Roman" w:hAnsi="Times New Roman" w:cs="Times New Roman"/>
                <w:sz w:val="20"/>
                <w:szCs w:val="20"/>
              </w:rPr>
            </w:pPr>
          </w:p>
        </w:tc>
      </w:tr>
      <w:tr w:rsidR="00531A49" w:rsidTr="008D4879">
        <w:trPr>
          <w:trHeight w:val="635"/>
        </w:trPr>
        <w:tc>
          <w:tcPr>
            <w:tcW w:w="2660" w:type="dxa"/>
            <w:vMerge/>
            <w:tcBorders>
              <w:left w:val="single" w:sz="6" w:space="0" w:color="auto"/>
              <w:right w:val="single" w:sz="6" w:space="0" w:color="auto"/>
            </w:tcBorders>
          </w:tcPr>
          <w:p w:rsidR="00531A49" w:rsidRDefault="00531A49" w:rsidP="002A2129">
            <w:pPr>
              <w:widowControl w:val="0"/>
              <w:autoSpaceDE w:val="0"/>
              <w:autoSpaceDN w:val="0"/>
              <w:adjustRightInd w:val="0"/>
              <w:spacing w:after="0" w:line="240" w:lineRule="auto"/>
              <w:rPr>
                <w:rFonts w:ascii="Times New Roman CYR" w:hAnsi="Times New Roman CYR" w:cs="Times New Roman CYR"/>
                <w:sz w:val="20"/>
                <w:szCs w:val="20"/>
              </w:rPr>
            </w:pPr>
          </w:p>
        </w:tc>
        <w:tc>
          <w:tcPr>
            <w:tcW w:w="1843" w:type="dxa"/>
            <w:tcBorders>
              <w:top w:val="single" w:sz="4"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roofErr w:type="gramStart"/>
            <w:r w:rsidRPr="008D4879">
              <w:rPr>
                <w:rFonts w:ascii="Times New Roman" w:eastAsia="Times New Roman" w:hAnsi="Times New Roman" w:cs="Times New Roman"/>
                <w:sz w:val="20"/>
                <w:szCs w:val="20"/>
              </w:rPr>
              <w:t>имеющие</w:t>
            </w:r>
            <w:proofErr w:type="gramEnd"/>
            <w:r w:rsidRPr="008D4879">
              <w:rPr>
                <w:rFonts w:ascii="Times New Roman" w:eastAsia="Times New Roman" w:hAnsi="Times New Roman" w:cs="Times New Roman"/>
                <w:sz w:val="20"/>
                <w:szCs w:val="20"/>
              </w:rPr>
              <w:t xml:space="preserve"> </w:t>
            </w:r>
            <w:r w:rsidRPr="008D4879">
              <w:rPr>
                <w:rFonts w:ascii="Times New Roman" w:hAnsi="Times New Roman" w:cs="Times New Roman"/>
                <w:sz w:val="20"/>
                <w:szCs w:val="20"/>
              </w:rPr>
              <w:t xml:space="preserve">среднее </w:t>
            </w:r>
            <w:proofErr w:type="spellStart"/>
            <w:r w:rsidRPr="008D4879">
              <w:rPr>
                <w:rFonts w:ascii="Times New Roman" w:hAnsi="Times New Roman" w:cs="Times New Roman"/>
                <w:sz w:val="20"/>
                <w:szCs w:val="20"/>
              </w:rPr>
              <w:t>профессиональноеобразование</w:t>
            </w:r>
            <w:proofErr w:type="spellEnd"/>
          </w:p>
        </w:tc>
        <w:tc>
          <w:tcPr>
            <w:tcW w:w="992"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color w:val="000000"/>
                <w:sz w:val="20"/>
                <w:szCs w:val="20"/>
              </w:rPr>
              <w:t>1</w:t>
            </w:r>
          </w:p>
        </w:tc>
        <w:tc>
          <w:tcPr>
            <w:tcW w:w="1417"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каждого</w:t>
            </w:r>
          </w:p>
          <w:p w:rsidR="00531A49" w:rsidRPr="008D4879" w:rsidRDefault="00531A49" w:rsidP="008D4879">
            <w:pPr>
              <w:pStyle w:val="a4"/>
              <w:rPr>
                <w:rFonts w:ascii="Times New Roman" w:hAnsi="Times New Roman" w:cs="Times New Roman"/>
                <w:color w:val="000000"/>
                <w:sz w:val="20"/>
                <w:szCs w:val="20"/>
              </w:rPr>
            </w:pPr>
            <w:r w:rsidRPr="008D4879">
              <w:rPr>
                <w:rFonts w:ascii="Times New Roman" w:hAnsi="Times New Roman" w:cs="Times New Roman"/>
                <w:sz w:val="20"/>
                <w:szCs w:val="20"/>
              </w:rPr>
              <w:t>работника</w:t>
            </w:r>
          </w:p>
        </w:tc>
        <w:tc>
          <w:tcPr>
            <w:tcW w:w="851"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
        </w:tc>
        <w:tc>
          <w:tcPr>
            <w:tcW w:w="850"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
        </w:tc>
        <w:tc>
          <w:tcPr>
            <w:tcW w:w="851" w:type="dxa"/>
            <w:tcBorders>
              <w:top w:val="single" w:sz="6" w:space="0" w:color="auto"/>
              <w:left w:val="single" w:sz="6" w:space="0" w:color="auto"/>
              <w:right w:val="single" w:sz="6" w:space="0" w:color="auto"/>
            </w:tcBorders>
          </w:tcPr>
          <w:p w:rsidR="00531A49" w:rsidRPr="008D4879" w:rsidRDefault="00531A49" w:rsidP="008D4879">
            <w:pPr>
              <w:pStyle w:val="a4"/>
              <w:rPr>
                <w:rFonts w:ascii="Times New Roman" w:hAnsi="Times New Roman" w:cs="Times New Roman"/>
                <w:b/>
                <w:bCs/>
                <w:sz w:val="20"/>
                <w:szCs w:val="20"/>
              </w:rPr>
            </w:pPr>
          </w:p>
        </w:tc>
        <w:tc>
          <w:tcPr>
            <w:tcW w:w="850" w:type="dxa"/>
            <w:tcBorders>
              <w:top w:val="single" w:sz="6" w:space="0" w:color="auto"/>
              <w:left w:val="single" w:sz="6" w:space="0" w:color="auto"/>
              <w:right w:val="single" w:sz="4" w:space="0" w:color="auto"/>
            </w:tcBorders>
          </w:tcPr>
          <w:p w:rsidR="00531A49" w:rsidRPr="008D4879" w:rsidRDefault="00531A49" w:rsidP="008D4879">
            <w:pPr>
              <w:pStyle w:val="a4"/>
              <w:rPr>
                <w:rFonts w:ascii="Times New Roman" w:hAnsi="Times New Roman" w:cs="Times New Roman"/>
                <w:b/>
                <w:bCs/>
                <w:sz w:val="20"/>
                <w:szCs w:val="20"/>
              </w:rPr>
            </w:pPr>
          </w:p>
        </w:tc>
      </w:tr>
      <w:tr w:rsidR="00531A49" w:rsidTr="008D4879">
        <w:trPr>
          <w:trHeight w:val="319"/>
        </w:trPr>
        <w:tc>
          <w:tcPr>
            <w:tcW w:w="2660" w:type="dxa"/>
            <w:vMerge/>
            <w:tcBorders>
              <w:left w:val="single" w:sz="6" w:space="0" w:color="auto"/>
              <w:bottom w:val="single" w:sz="6" w:space="0" w:color="auto"/>
              <w:right w:val="single" w:sz="6" w:space="0" w:color="auto"/>
            </w:tcBorders>
          </w:tcPr>
          <w:p w:rsidR="00531A49" w:rsidRDefault="00531A49" w:rsidP="002A2129">
            <w:pPr>
              <w:widowControl w:val="0"/>
              <w:autoSpaceDE w:val="0"/>
              <w:autoSpaceDN w:val="0"/>
              <w:adjustRightInd w:val="0"/>
              <w:spacing w:after="0" w:line="240" w:lineRule="auto"/>
              <w:rPr>
                <w:rFonts w:ascii="Times New Roman CYR" w:hAnsi="Times New Roman CYR" w:cs="Times New Roman CYR"/>
                <w:sz w:val="20"/>
                <w:szCs w:val="20"/>
              </w:rPr>
            </w:pPr>
          </w:p>
        </w:tc>
        <w:tc>
          <w:tcPr>
            <w:tcW w:w="1843" w:type="dxa"/>
            <w:tcBorders>
              <w:top w:val="single" w:sz="4"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roofErr w:type="gramStart"/>
            <w:r w:rsidRPr="008D4879">
              <w:rPr>
                <w:rFonts w:ascii="Times New Roman" w:eastAsia="Times New Roman" w:hAnsi="Times New Roman" w:cs="Times New Roman"/>
                <w:sz w:val="20"/>
                <w:szCs w:val="20"/>
              </w:rPr>
              <w:t>имеющие</w:t>
            </w:r>
            <w:proofErr w:type="gramEnd"/>
            <w:r w:rsidRPr="008D4879">
              <w:rPr>
                <w:rFonts w:ascii="Times New Roman" w:eastAsia="Times New Roman" w:hAnsi="Times New Roman" w:cs="Times New Roman"/>
                <w:sz w:val="20"/>
                <w:szCs w:val="20"/>
              </w:rPr>
              <w:t xml:space="preserve"> отраслевое звание заслуженного работника, другое звание</w:t>
            </w:r>
          </w:p>
        </w:tc>
        <w:tc>
          <w:tcPr>
            <w:tcW w:w="992"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color w:val="000000"/>
                <w:sz w:val="20"/>
                <w:szCs w:val="20"/>
              </w:rPr>
            </w:pPr>
          </w:p>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color w:val="000000"/>
                <w:sz w:val="20"/>
                <w:szCs w:val="20"/>
              </w:rPr>
              <w:t>5</w:t>
            </w:r>
          </w:p>
        </w:tc>
        <w:tc>
          <w:tcPr>
            <w:tcW w:w="1417"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r w:rsidRPr="008D4879">
              <w:rPr>
                <w:rFonts w:ascii="Times New Roman" w:hAnsi="Times New Roman" w:cs="Times New Roman"/>
                <w:sz w:val="20"/>
                <w:szCs w:val="20"/>
              </w:rPr>
              <w:t>За каждого</w:t>
            </w:r>
          </w:p>
          <w:p w:rsidR="00531A49" w:rsidRPr="008D4879" w:rsidRDefault="00531A49" w:rsidP="008D4879">
            <w:pPr>
              <w:pStyle w:val="a4"/>
              <w:rPr>
                <w:rFonts w:ascii="Times New Roman" w:hAnsi="Times New Roman" w:cs="Times New Roman"/>
                <w:color w:val="000000"/>
                <w:sz w:val="20"/>
                <w:szCs w:val="20"/>
              </w:rPr>
            </w:pPr>
            <w:r w:rsidRPr="008D4879">
              <w:rPr>
                <w:rFonts w:ascii="Times New Roman" w:hAnsi="Times New Roman" w:cs="Times New Roman"/>
                <w:sz w:val="20"/>
                <w:szCs w:val="20"/>
              </w:rPr>
              <w:t>работника</w:t>
            </w:r>
          </w:p>
        </w:tc>
        <w:tc>
          <w:tcPr>
            <w:tcW w:w="851"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531A49" w:rsidRPr="008D4879" w:rsidRDefault="00531A49" w:rsidP="008D4879">
            <w:pPr>
              <w:pStyle w:val="a4"/>
              <w:rPr>
                <w:rFonts w:ascii="Times New Roman" w:hAnsi="Times New Roman" w:cs="Times New Roman"/>
                <w:b/>
                <w:bCs/>
                <w:sz w:val="20"/>
                <w:szCs w:val="20"/>
              </w:rPr>
            </w:pPr>
          </w:p>
        </w:tc>
        <w:tc>
          <w:tcPr>
            <w:tcW w:w="850" w:type="dxa"/>
            <w:tcBorders>
              <w:top w:val="single" w:sz="6" w:space="0" w:color="auto"/>
              <w:left w:val="single" w:sz="6" w:space="0" w:color="auto"/>
              <w:bottom w:val="single" w:sz="6" w:space="0" w:color="auto"/>
              <w:right w:val="single" w:sz="4" w:space="0" w:color="auto"/>
            </w:tcBorders>
          </w:tcPr>
          <w:p w:rsidR="00531A49" w:rsidRPr="008D4879" w:rsidRDefault="00531A49" w:rsidP="008D4879">
            <w:pPr>
              <w:pStyle w:val="a4"/>
              <w:rPr>
                <w:rFonts w:ascii="Times New Roman" w:hAnsi="Times New Roman" w:cs="Times New Roman"/>
                <w:b/>
                <w:bCs/>
                <w:sz w:val="20"/>
                <w:szCs w:val="20"/>
              </w:rPr>
            </w:pPr>
          </w:p>
        </w:tc>
      </w:tr>
      <w:tr w:rsidR="00531A49" w:rsidTr="00DD4C06">
        <w:trPr>
          <w:trHeight w:val="594"/>
        </w:trPr>
        <w:tc>
          <w:tcPr>
            <w:tcW w:w="10314" w:type="dxa"/>
            <w:gridSpan w:val="8"/>
            <w:tcBorders>
              <w:top w:val="single" w:sz="6" w:space="0" w:color="auto"/>
              <w:left w:val="nil"/>
              <w:bottom w:val="nil"/>
              <w:right w:val="nil"/>
            </w:tcBorders>
          </w:tcPr>
          <w:p w:rsidR="00531A49" w:rsidRDefault="00531A49" w:rsidP="002A2129">
            <w:pPr>
              <w:widowControl w:val="0"/>
              <w:autoSpaceDE w:val="0"/>
              <w:autoSpaceDN w:val="0"/>
              <w:adjustRightInd w:val="0"/>
              <w:spacing w:after="0" w:line="240" w:lineRule="auto"/>
              <w:jc w:val="center"/>
              <w:rPr>
                <w:rFonts w:ascii="Times New Roman CYR" w:hAnsi="Times New Roman CYR" w:cs="Times New Roman CYR"/>
                <w:sz w:val="20"/>
                <w:szCs w:val="20"/>
              </w:rPr>
            </w:pPr>
          </w:p>
        </w:tc>
      </w:tr>
    </w:tbl>
    <w:p w:rsidR="00227813" w:rsidRDefault="00227813" w:rsidP="00DD4C06">
      <w:pPr>
        <w:widowControl w:val="0"/>
        <w:autoSpaceDE w:val="0"/>
        <w:autoSpaceDN w:val="0"/>
        <w:adjustRightInd w:val="0"/>
        <w:spacing w:after="0" w:line="274" w:lineRule="exact"/>
        <w:ind w:left="40"/>
        <w:rPr>
          <w:rFonts w:ascii="Times New Roman CYR" w:hAnsi="Times New Roman CYR" w:cs="Times New Roman CYR"/>
          <w:color w:val="000000"/>
          <w:sz w:val="24"/>
          <w:szCs w:val="24"/>
        </w:rPr>
      </w:pPr>
    </w:p>
    <w:p w:rsidR="00A967B9" w:rsidRDefault="00227813" w:rsidP="00A967B9">
      <w:pPr>
        <w:widowControl w:val="0"/>
        <w:autoSpaceDE w:val="0"/>
        <w:autoSpaceDN w:val="0"/>
        <w:adjustRightInd w:val="0"/>
        <w:spacing w:after="0" w:line="240" w:lineRule="auto"/>
        <w:rPr>
          <w:rFonts w:ascii="Times New Roman CYR" w:hAnsi="Times New Roman CYR" w:cs="Times New Roman CYR"/>
          <w:sz w:val="28"/>
          <w:szCs w:val="28"/>
        </w:rPr>
      </w:pPr>
      <w:r w:rsidRPr="00EA3C8C">
        <w:rPr>
          <w:rFonts w:ascii="Times New Roman" w:eastAsia="Times New Roman" w:hAnsi="Times New Roman" w:cs="Times New Roman"/>
          <w:b/>
          <w:sz w:val="24"/>
          <w:szCs w:val="24"/>
        </w:rPr>
        <w:t>Группа по опла</w:t>
      </w:r>
      <w:r w:rsidR="0070754A">
        <w:rPr>
          <w:rFonts w:ascii="Times New Roman" w:eastAsia="Times New Roman" w:hAnsi="Times New Roman" w:cs="Times New Roman"/>
          <w:b/>
          <w:sz w:val="24"/>
          <w:szCs w:val="24"/>
        </w:rPr>
        <w:t xml:space="preserve">те труда руководителя МКУК «Пустомержский КДЦ «Импульс» </w:t>
      </w:r>
      <w:r w:rsidRPr="00EA3C8C">
        <w:rPr>
          <w:rFonts w:ascii="Times New Roman" w:eastAsia="Times New Roman" w:hAnsi="Times New Roman" w:cs="Times New Roman"/>
          <w:b/>
          <w:sz w:val="24"/>
          <w:szCs w:val="24"/>
        </w:rPr>
        <w:t xml:space="preserve"> в зависимости от суммы баллов по объемным показателям:</w:t>
      </w:r>
    </w:p>
    <w:tbl>
      <w:tblPr>
        <w:tblW w:w="10206" w:type="dxa"/>
        <w:tblInd w:w="108" w:type="dxa"/>
        <w:tblLayout w:type="fixed"/>
        <w:tblLook w:val="0000"/>
      </w:tblPr>
      <w:tblGrid>
        <w:gridCol w:w="2127"/>
        <w:gridCol w:w="1134"/>
        <w:gridCol w:w="1275"/>
        <w:gridCol w:w="1418"/>
        <w:gridCol w:w="1417"/>
        <w:gridCol w:w="1418"/>
        <w:gridCol w:w="1417"/>
      </w:tblGrid>
      <w:tr w:rsidR="00A967B9" w:rsidTr="00A967B9">
        <w:trPr>
          <w:trHeight w:val="447"/>
        </w:trPr>
        <w:tc>
          <w:tcPr>
            <w:tcW w:w="2127" w:type="dxa"/>
            <w:vMerge w:val="restart"/>
            <w:tcBorders>
              <w:top w:val="single" w:sz="6" w:space="0" w:color="auto"/>
              <w:left w:val="single" w:sz="6" w:space="0" w:color="auto"/>
              <w:bottom w:val="single" w:sz="6" w:space="0" w:color="auto"/>
              <w:right w:val="single" w:sz="6" w:space="0" w:color="auto"/>
            </w:tcBorders>
          </w:tcPr>
          <w:p w:rsidR="00A967B9" w:rsidRDefault="00A967B9" w:rsidP="00A967B9">
            <w:pPr>
              <w:widowControl w:val="0"/>
              <w:autoSpaceDE w:val="0"/>
              <w:autoSpaceDN w:val="0"/>
              <w:adjustRightInd w:val="0"/>
              <w:spacing w:after="0" w:line="446" w:lineRule="exact"/>
              <w:jc w:val="both"/>
              <w:rPr>
                <w:rFonts w:ascii="Times New Roman CYR" w:hAnsi="Times New Roman CYR" w:cs="Times New Roman CYR"/>
                <w:sz w:val="20"/>
                <w:szCs w:val="20"/>
              </w:rPr>
            </w:pPr>
          </w:p>
        </w:tc>
        <w:tc>
          <w:tcPr>
            <w:tcW w:w="8079" w:type="dxa"/>
            <w:gridSpan w:val="6"/>
            <w:tcBorders>
              <w:top w:val="single" w:sz="6" w:space="0" w:color="auto"/>
              <w:left w:val="single" w:sz="6" w:space="0" w:color="auto"/>
              <w:bottom w:val="single" w:sz="6" w:space="0" w:color="auto"/>
              <w:right w:val="single" w:sz="6" w:space="0" w:color="auto"/>
            </w:tcBorders>
          </w:tcPr>
          <w:p w:rsidR="00A967B9" w:rsidRDefault="00A967B9" w:rsidP="00A967B9">
            <w:pPr>
              <w:widowControl w:val="0"/>
              <w:autoSpaceDE w:val="0"/>
              <w:autoSpaceDN w:val="0"/>
              <w:adjustRightInd w:val="0"/>
              <w:spacing w:after="0" w:line="446" w:lineRule="exact"/>
              <w:jc w:val="center"/>
              <w:rPr>
                <w:rFonts w:ascii="Times New Roman CYR" w:hAnsi="Times New Roman CYR" w:cs="Times New Roman CYR"/>
                <w:sz w:val="24"/>
                <w:szCs w:val="24"/>
              </w:rPr>
            </w:pPr>
            <w:r>
              <w:rPr>
                <w:rFonts w:ascii="Times New Roman CYR" w:hAnsi="Times New Roman CYR" w:cs="Times New Roman CYR"/>
                <w:sz w:val="24"/>
                <w:szCs w:val="24"/>
              </w:rPr>
              <w:t>ГРУППА ОПЛАТЫ ТРУДА</w:t>
            </w:r>
          </w:p>
        </w:tc>
      </w:tr>
      <w:tr w:rsidR="00A967B9" w:rsidTr="00A967B9">
        <w:trPr>
          <w:trHeight w:val="143"/>
        </w:trPr>
        <w:tc>
          <w:tcPr>
            <w:tcW w:w="2127" w:type="dxa"/>
            <w:vMerge/>
            <w:tcBorders>
              <w:top w:val="single" w:sz="6" w:space="0" w:color="auto"/>
              <w:left w:val="single" w:sz="6" w:space="0" w:color="auto"/>
              <w:bottom w:val="single" w:sz="6" w:space="0" w:color="auto"/>
              <w:right w:val="single" w:sz="6" w:space="0" w:color="auto"/>
            </w:tcBorders>
          </w:tcPr>
          <w:p w:rsidR="00A967B9" w:rsidRDefault="00A967B9" w:rsidP="00A967B9">
            <w:pPr>
              <w:widowControl w:val="0"/>
              <w:autoSpaceDE w:val="0"/>
              <w:autoSpaceDN w:val="0"/>
              <w:adjustRightInd w:val="0"/>
              <w:spacing w:after="0" w:line="446" w:lineRule="exact"/>
              <w:jc w:val="both"/>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967B9" w:rsidRDefault="00A967B9" w:rsidP="00A967B9">
            <w:pPr>
              <w:widowControl w:val="0"/>
              <w:autoSpaceDE w:val="0"/>
              <w:autoSpaceDN w:val="0"/>
              <w:adjustRightInd w:val="0"/>
              <w:spacing w:after="0" w:line="446" w:lineRule="exact"/>
              <w:jc w:val="center"/>
              <w:rPr>
                <w:rFonts w:ascii="Times New Roman CYR" w:hAnsi="Times New Roman CYR" w:cs="Times New Roman CYR"/>
                <w:sz w:val="24"/>
                <w:szCs w:val="24"/>
              </w:rPr>
            </w:pPr>
            <w:r>
              <w:rPr>
                <w:rFonts w:ascii="Times New Roman CYR" w:hAnsi="Times New Roman CYR" w:cs="Times New Roman CYR"/>
                <w:sz w:val="24"/>
                <w:szCs w:val="24"/>
              </w:rPr>
              <w:t>I</w:t>
            </w:r>
          </w:p>
        </w:tc>
        <w:tc>
          <w:tcPr>
            <w:tcW w:w="1275" w:type="dxa"/>
            <w:tcBorders>
              <w:top w:val="single" w:sz="6" w:space="0" w:color="auto"/>
              <w:left w:val="single" w:sz="6" w:space="0" w:color="auto"/>
              <w:bottom w:val="single" w:sz="6" w:space="0" w:color="auto"/>
              <w:right w:val="single" w:sz="6" w:space="0" w:color="auto"/>
            </w:tcBorders>
          </w:tcPr>
          <w:p w:rsidR="00A967B9" w:rsidRDefault="00A967B9" w:rsidP="00A967B9">
            <w:pPr>
              <w:widowControl w:val="0"/>
              <w:autoSpaceDE w:val="0"/>
              <w:autoSpaceDN w:val="0"/>
              <w:adjustRightInd w:val="0"/>
              <w:spacing w:after="0" w:line="446" w:lineRule="exact"/>
              <w:jc w:val="center"/>
              <w:rPr>
                <w:rFonts w:ascii="Times New Roman CYR" w:hAnsi="Times New Roman CYR" w:cs="Times New Roman CYR"/>
                <w:sz w:val="24"/>
                <w:szCs w:val="24"/>
              </w:rPr>
            </w:pPr>
            <w:r>
              <w:rPr>
                <w:rFonts w:ascii="Times New Roman CYR" w:hAnsi="Times New Roman CYR" w:cs="Times New Roman CYR"/>
                <w:sz w:val="24"/>
                <w:szCs w:val="24"/>
              </w:rPr>
              <w:t>II</w:t>
            </w:r>
          </w:p>
        </w:tc>
        <w:tc>
          <w:tcPr>
            <w:tcW w:w="1418" w:type="dxa"/>
            <w:tcBorders>
              <w:top w:val="single" w:sz="6" w:space="0" w:color="auto"/>
              <w:left w:val="single" w:sz="6" w:space="0" w:color="auto"/>
              <w:bottom w:val="single" w:sz="6" w:space="0" w:color="auto"/>
              <w:right w:val="single" w:sz="6" w:space="0" w:color="auto"/>
            </w:tcBorders>
          </w:tcPr>
          <w:p w:rsidR="00A967B9" w:rsidRDefault="00A967B9" w:rsidP="00A967B9">
            <w:pPr>
              <w:widowControl w:val="0"/>
              <w:autoSpaceDE w:val="0"/>
              <w:autoSpaceDN w:val="0"/>
              <w:adjustRightInd w:val="0"/>
              <w:spacing w:after="0" w:line="446" w:lineRule="exact"/>
              <w:jc w:val="center"/>
              <w:rPr>
                <w:rFonts w:ascii="Times New Roman CYR" w:hAnsi="Times New Roman CYR" w:cs="Times New Roman CYR"/>
                <w:sz w:val="24"/>
                <w:szCs w:val="24"/>
              </w:rPr>
            </w:pPr>
            <w:r>
              <w:rPr>
                <w:rFonts w:ascii="Times New Roman CYR" w:hAnsi="Times New Roman CYR" w:cs="Times New Roman CYR"/>
                <w:sz w:val="24"/>
                <w:szCs w:val="24"/>
              </w:rPr>
              <w:t>III</w:t>
            </w:r>
          </w:p>
        </w:tc>
        <w:tc>
          <w:tcPr>
            <w:tcW w:w="1417" w:type="dxa"/>
            <w:tcBorders>
              <w:top w:val="single" w:sz="6" w:space="0" w:color="auto"/>
              <w:left w:val="single" w:sz="6" w:space="0" w:color="auto"/>
              <w:bottom w:val="single" w:sz="6" w:space="0" w:color="auto"/>
              <w:right w:val="single" w:sz="6" w:space="0" w:color="auto"/>
            </w:tcBorders>
          </w:tcPr>
          <w:p w:rsidR="00A967B9" w:rsidRDefault="00A967B9" w:rsidP="00A967B9">
            <w:pPr>
              <w:widowControl w:val="0"/>
              <w:autoSpaceDE w:val="0"/>
              <w:autoSpaceDN w:val="0"/>
              <w:adjustRightInd w:val="0"/>
              <w:spacing w:after="0" w:line="446" w:lineRule="exact"/>
              <w:jc w:val="center"/>
              <w:rPr>
                <w:rFonts w:ascii="Times New Roman CYR" w:hAnsi="Times New Roman CYR" w:cs="Times New Roman CYR"/>
                <w:sz w:val="24"/>
                <w:szCs w:val="24"/>
              </w:rPr>
            </w:pPr>
            <w:r>
              <w:rPr>
                <w:rFonts w:ascii="Times New Roman CYR" w:hAnsi="Times New Roman CYR" w:cs="Times New Roman CYR"/>
                <w:sz w:val="24"/>
                <w:szCs w:val="24"/>
              </w:rPr>
              <w:t>IV</w:t>
            </w:r>
          </w:p>
        </w:tc>
        <w:tc>
          <w:tcPr>
            <w:tcW w:w="1418" w:type="dxa"/>
            <w:tcBorders>
              <w:top w:val="single" w:sz="6" w:space="0" w:color="auto"/>
              <w:left w:val="single" w:sz="6" w:space="0" w:color="auto"/>
              <w:bottom w:val="single" w:sz="6" w:space="0" w:color="auto"/>
              <w:right w:val="single" w:sz="6" w:space="0" w:color="auto"/>
            </w:tcBorders>
          </w:tcPr>
          <w:p w:rsidR="00A967B9" w:rsidRDefault="00A967B9" w:rsidP="00A967B9">
            <w:pPr>
              <w:widowControl w:val="0"/>
              <w:autoSpaceDE w:val="0"/>
              <w:autoSpaceDN w:val="0"/>
              <w:adjustRightInd w:val="0"/>
              <w:spacing w:after="0" w:line="446" w:lineRule="exact"/>
              <w:jc w:val="center"/>
              <w:rPr>
                <w:rFonts w:ascii="Times New Roman CYR" w:hAnsi="Times New Roman CYR" w:cs="Times New Roman CYR"/>
                <w:sz w:val="24"/>
                <w:szCs w:val="24"/>
              </w:rPr>
            </w:pPr>
            <w:r>
              <w:rPr>
                <w:rFonts w:ascii="Times New Roman CYR" w:hAnsi="Times New Roman CYR" w:cs="Times New Roman CYR"/>
                <w:sz w:val="24"/>
                <w:szCs w:val="24"/>
              </w:rPr>
              <w:t>V</w:t>
            </w:r>
          </w:p>
        </w:tc>
        <w:tc>
          <w:tcPr>
            <w:tcW w:w="1417" w:type="dxa"/>
            <w:tcBorders>
              <w:top w:val="single" w:sz="6" w:space="0" w:color="auto"/>
              <w:left w:val="single" w:sz="6" w:space="0" w:color="auto"/>
              <w:bottom w:val="single" w:sz="6" w:space="0" w:color="auto"/>
              <w:right w:val="single" w:sz="6" w:space="0" w:color="auto"/>
            </w:tcBorders>
          </w:tcPr>
          <w:p w:rsidR="00A967B9" w:rsidRDefault="00A967B9" w:rsidP="00A967B9">
            <w:pPr>
              <w:widowControl w:val="0"/>
              <w:autoSpaceDE w:val="0"/>
              <w:autoSpaceDN w:val="0"/>
              <w:adjustRightInd w:val="0"/>
              <w:spacing w:after="0" w:line="446" w:lineRule="exact"/>
              <w:jc w:val="center"/>
              <w:rPr>
                <w:rFonts w:ascii="Times New Roman CYR" w:hAnsi="Times New Roman CYR" w:cs="Times New Roman CYR"/>
                <w:sz w:val="24"/>
                <w:szCs w:val="24"/>
              </w:rPr>
            </w:pPr>
            <w:r>
              <w:rPr>
                <w:rFonts w:ascii="Times New Roman CYR" w:hAnsi="Times New Roman CYR" w:cs="Times New Roman CYR"/>
                <w:sz w:val="24"/>
                <w:szCs w:val="24"/>
              </w:rPr>
              <w:t>VI</w:t>
            </w:r>
          </w:p>
        </w:tc>
      </w:tr>
      <w:tr w:rsidR="00A967B9" w:rsidTr="00A967B9">
        <w:trPr>
          <w:trHeight w:val="432"/>
        </w:trPr>
        <w:tc>
          <w:tcPr>
            <w:tcW w:w="2127" w:type="dxa"/>
            <w:vMerge w:val="restart"/>
            <w:tcBorders>
              <w:top w:val="single" w:sz="6" w:space="0" w:color="auto"/>
              <w:left w:val="single" w:sz="6" w:space="0" w:color="auto"/>
              <w:bottom w:val="single" w:sz="6" w:space="0" w:color="auto"/>
              <w:right w:val="single" w:sz="6" w:space="0" w:color="auto"/>
            </w:tcBorders>
          </w:tcPr>
          <w:p w:rsidR="00A967B9" w:rsidRPr="00424556" w:rsidRDefault="00A967B9" w:rsidP="00424556">
            <w:pPr>
              <w:pStyle w:val="a4"/>
              <w:rPr>
                <w:rFonts w:ascii="Times New Roman" w:hAnsi="Times New Roman" w:cs="Times New Roman"/>
                <w:sz w:val="24"/>
                <w:szCs w:val="24"/>
              </w:rPr>
            </w:pPr>
            <w:r w:rsidRPr="00424556">
              <w:rPr>
                <w:rFonts w:ascii="Times New Roman" w:hAnsi="Times New Roman" w:cs="Times New Roman"/>
                <w:sz w:val="24"/>
                <w:szCs w:val="24"/>
              </w:rPr>
              <w:t>МКУК «Пустомержский</w:t>
            </w:r>
          </w:p>
          <w:p w:rsidR="00A967B9" w:rsidRDefault="00A967B9" w:rsidP="00424556">
            <w:pPr>
              <w:pStyle w:val="a4"/>
            </w:pPr>
            <w:r w:rsidRPr="00424556">
              <w:rPr>
                <w:rFonts w:ascii="Times New Roman" w:hAnsi="Times New Roman" w:cs="Times New Roman"/>
                <w:sz w:val="24"/>
                <w:szCs w:val="24"/>
              </w:rPr>
              <w:t>КДЦ «ИМПУЛЬС»</w:t>
            </w:r>
          </w:p>
        </w:tc>
        <w:tc>
          <w:tcPr>
            <w:tcW w:w="8079" w:type="dxa"/>
            <w:gridSpan w:val="6"/>
            <w:tcBorders>
              <w:top w:val="single" w:sz="6" w:space="0" w:color="auto"/>
              <w:left w:val="single" w:sz="6" w:space="0" w:color="auto"/>
              <w:bottom w:val="single" w:sz="6" w:space="0" w:color="auto"/>
              <w:right w:val="single" w:sz="6" w:space="0" w:color="auto"/>
            </w:tcBorders>
          </w:tcPr>
          <w:p w:rsidR="00A967B9" w:rsidRDefault="00A967B9" w:rsidP="00A967B9">
            <w:pPr>
              <w:widowControl w:val="0"/>
              <w:autoSpaceDE w:val="0"/>
              <w:autoSpaceDN w:val="0"/>
              <w:adjustRightInd w:val="0"/>
              <w:spacing w:after="0" w:line="446" w:lineRule="exact"/>
              <w:jc w:val="center"/>
              <w:rPr>
                <w:rFonts w:ascii="Times New Roman CYR" w:hAnsi="Times New Roman CYR" w:cs="Times New Roman CYR"/>
                <w:sz w:val="24"/>
                <w:szCs w:val="24"/>
              </w:rPr>
            </w:pPr>
            <w:r>
              <w:rPr>
                <w:rFonts w:ascii="Times New Roman CYR" w:hAnsi="Times New Roman CYR" w:cs="Times New Roman CYR"/>
                <w:sz w:val="24"/>
                <w:szCs w:val="24"/>
              </w:rPr>
              <w:t>Количество баллов</w:t>
            </w:r>
          </w:p>
        </w:tc>
      </w:tr>
      <w:tr w:rsidR="00A967B9" w:rsidTr="00A967B9">
        <w:trPr>
          <w:trHeight w:val="143"/>
        </w:trPr>
        <w:tc>
          <w:tcPr>
            <w:tcW w:w="2127" w:type="dxa"/>
            <w:vMerge/>
            <w:tcBorders>
              <w:top w:val="single" w:sz="6" w:space="0" w:color="auto"/>
              <w:left w:val="single" w:sz="6" w:space="0" w:color="auto"/>
              <w:bottom w:val="single" w:sz="6" w:space="0" w:color="auto"/>
              <w:right w:val="single" w:sz="6" w:space="0" w:color="auto"/>
            </w:tcBorders>
          </w:tcPr>
          <w:p w:rsidR="00A967B9" w:rsidRDefault="00A967B9" w:rsidP="00A967B9">
            <w:pPr>
              <w:widowControl w:val="0"/>
              <w:autoSpaceDE w:val="0"/>
              <w:autoSpaceDN w:val="0"/>
              <w:adjustRightInd w:val="0"/>
              <w:spacing w:after="0" w:line="446" w:lineRule="exact"/>
              <w:jc w:val="both"/>
              <w:rPr>
                <w:rFonts w:ascii="Times New Roman CYR" w:hAnsi="Times New Roman CYR" w:cs="Times New Roman CY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967B9" w:rsidRDefault="008D4879" w:rsidP="00A967B9">
            <w:pPr>
              <w:widowControl w:val="0"/>
              <w:autoSpaceDE w:val="0"/>
              <w:autoSpaceDN w:val="0"/>
              <w:adjustRightInd w:val="0"/>
              <w:spacing w:after="0" w:line="446" w:lineRule="exact"/>
              <w:rPr>
                <w:rFonts w:ascii="Times New Roman CYR" w:hAnsi="Times New Roman CYR" w:cs="Times New Roman CYR"/>
                <w:sz w:val="20"/>
                <w:szCs w:val="20"/>
              </w:rPr>
            </w:pPr>
            <w:r>
              <w:rPr>
                <w:rFonts w:ascii="Times New Roman CYR" w:hAnsi="Times New Roman CYR" w:cs="Times New Roman CYR"/>
                <w:sz w:val="20"/>
                <w:szCs w:val="20"/>
              </w:rPr>
              <w:t>от 1201 до 14</w:t>
            </w:r>
            <w:r w:rsidR="00A967B9">
              <w:rPr>
                <w:rFonts w:ascii="Times New Roman CYR" w:hAnsi="Times New Roman CYR" w:cs="Times New Roman CYR"/>
                <w:sz w:val="20"/>
                <w:szCs w:val="20"/>
              </w:rPr>
              <w:t>00</w:t>
            </w:r>
          </w:p>
        </w:tc>
        <w:tc>
          <w:tcPr>
            <w:tcW w:w="1275" w:type="dxa"/>
            <w:tcBorders>
              <w:top w:val="single" w:sz="6" w:space="0" w:color="auto"/>
              <w:left w:val="single" w:sz="6" w:space="0" w:color="auto"/>
              <w:bottom w:val="single" w:sz="6" w:space="0" w:color="auto"/>
              <w:right w:val="single" w:sz="6" w:space="0" w:color="auto"/>
            </w:tcBorders>
          </w:tcPr>
          <w:p w:rsidR="00A967B9" w:rsidRDefault="008D4879" w:rsidP="00A967B9">
            <w:pPr>
              <w:widowControl w:val="0"/>
              <w:autoSpaceDE w:val="0"/>
              <w:autoSpaceDN w:val="0"/>
              <w:adjustRightInd w:val="0"/>
              <w:spacing w:after="0" w:line="446" w:lineRule="exact"/>
              <w:rPr>
                <w:rFonts w:ascii="Times New Roman CYR" w:hAnsi="Times New Roman CYR" w:cs="Times New Roman CYR"/>
                <w:sz w:val="20"/>
                <w:szCs w:val="20"/>
              </w:rPr>
            </w:pPr>
            <w:r>
              <w:rPr>
                <w:rFonts w:ascii="Times New Roman CYR" w:hAnsi="Times New Roman CYR" w:cs="Times New Roman CYR"/>
                <w:sz w:val="20"/>
                <w:szCs w:val="20"/>
              </w:rPr>
              <w:t>от 1001 до 12</w:t>
            </w:r>
            <w:r w:rsidR="00A967B9">
              <w:rPr>
                <w:rFonts w:ascii="Times New Roman CYR" w:hAnsi="Times New Roman CYR" w:cs="Times New Roman CYR"/>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A967B9" w:rsidRDefault="008D4879" w:rsidP="00A967B9">
            <w:pPr>
              <w:widowControl w:val="0"/>
              <w:autoSpaceDE w:val="0"/>
              <w:autoSpaceDN w:val="0"/>
              <w:adjustRightInd w:val="0"/>
              <w:spacing w:after="0" w:line="446" w:lineRule="exact"/>
              <w:rPr>
                <w:rFonts w:ascii="Times New Roman CYR" w:hAnsi="Times New Roman CYR" w:cs="Times New Roman CYR"/>
                <w:sz w:val="20"/>
                <w:szCs w:val="20"/>
              </w:rPr>
            </w:pPr>
            <w:r>
              <w:rPr>
                <w:rFonts w:ascii="Times New Roman CYR" w:hAnsi="Times New Roman CYR" w:cs="Times New Roman CYR"/>
                <w:sz w:val="20"/>
                <w:szCs w:val="20"/>
              </w:rPr>
              <w:t>от 801 до 10</w:t>
            </w:r>
            <w:r w:rsidR="00A967B9">
              <w:rPr>
                <w:rFonts w:ascii="Times New Roman CYR" w:hAnsi="Times New Roman CYR" w:cs="Times New Roman CYR"/>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A967B9" w:rsidRDefault="008D4879" w:rsidP="00A967B9">
            <w:pPr>
              <w:widowControl w:val="0"/>
              <w:autoSpaceDE w:val="0"/>
              <w:autoSpaceDN w:val="0"/>
              <w:adjustRightInd w:val="0"/>
              <w:spacing w:after="0" w:line="446" w:lineRule="exact"/>
              <w:rPr>
                <w:rFonts w:ascii="Times New Roman CYR" w:hAnsi="Times New Roman CYR" w:cs="Times New Roman CYR"/>
                <w:sz w:val="20"/>
                <w:szCs w:val="20"/>
              </w:rPr>
            </w:pPr>
            <w:r>
              <w:rPr>
                <w:rFonts w:ascii="Times New Roman CYR" w:hAnsi="Times New Roman CYR" w:cs="Times New Roman CYR"/>
                <w:sz w:val="20"/>
                <w:szCs w:val="20"/>
              </w:rPr>
              <w:t xml:space="preserve">от 601 до </w:t>
            </w:r>
          </w:p>
          <w:p w:rsidR="008D4879" w:rsidRDefault="008D4879" w:rsidP="00A967B9">
            <w:pPr>
              <w:widowControl w:val="0"/>
              <w:autoSpaceDE w:val="0"/>
              <w:autoSpaceDN w:val="0"/>
              <w:adjustRightInd w:val="0"/>
              <w:spacing w:after="0" w:line="446" w:lineRule="exact"/>
              <w:rPr>
                <w:rFonts w:ascii="Times New Roman CYR" w:hAnsi="Times New Roman CYR" w:cs="Times New Roman CYR"/>
                <w:sz w:val="20"/>
                <w:szCs w:val="20"/>
              </w:rPr>
            </w:pPr>
            <w:r>
              <w:rPr>
                <w:rFonts w:ascii="Times New Roman CYR" w:hAnsi="Times New Roman CYR" w:cs="Times New Roman CYR"/>
                <w:sz w:val="20"/>
                <w:szCs w:val="20"/>
              </w:rPr>
              <w:t>800</w:t>
            </w:r>
          </w:p>
        </w:tc>
        <w:tc>
          <w:tcPr>
            <w:tcW w:w="1418" w:type="dxa"/>
            <w:tcBorders>
              <w:top w:val="single" w:sz="6" w:space="0" w:color="auto"/>
              <w:left w:val="single" w:sz="6" w:space="0" w:color="auto"/>
              <w:bottom w:val="single" w:sz="6" w:space="0" w:color="auto"/>
              <w:right w:val="single" w:sz="6" w:space="0" w:color="auto"/>
            </w:tcBorders>
          </w:tcPr>
          <w:p w:rsidR="00A967B9" w:rsidRDefault="008D4879" w:rsidP="00A967B9">
            <w:pPr>
              <w:widowControl w:val="0"/>
              <w:autoSpaceDE w:val="0"/>
              <w:autoSpaceDN w:val="0"/>
              <w:adjustRightInd w:val="0"/>
              <w:spacing w:after="0" w:line="446" w:lineRule="exact"/>
              <w:rPr>
                <w:rFonts w:ascii="Times New Roman CYR" w:hAnsi="Times New Roman CYR" w:cs="Times New Roman CYR"/>
                <w:sz w:val="20"/>
                <w:szCs w:val="20"/>
              </w:rPr>
            </w:pPr>
            <w:r>
              <w:rPr>
                <w:rFonts w:ascii="Times New Roman CYR" w:hAnsi="Times New Roman CYR" w:cs="Times New Roman CYR"/>
                <w:sz w:val="20"/>
                <w:szCs w:val="20"/>
              </w:rPr>
              <w:t>от 401 до 6</w:t>
            </w:r>
            <w:r w:rsidR="00A967B9">
              <w:rPr>
                <w:rFonts w:ascii="Times New Roman CYR" w:hAnsi="Times New Roman CYR" w:cs="Times New Roman CYR"/>
                <w:sz w:val="20"/>
                <w:szCs w:val="20"/>
              </w:rPr>
              <w:t>00</w:t>
            </w:r>
          </w:p>
        </w:tc>
        <w:tc>
          <w:tcPr>
            <w:tcW w:w="1417" w:type="dxa"/>
            <w:tcBorders>
              <w:top w:val="single" w:sz="6" w:space="0" w:color="auto"/>
              <w:left w:val="single" w:sz="6" w:space="0" w:color="auto"/>
              <w:bottom w:val="single" w:sz="6" w:space="0" w:color="auto"/>
              <w:right w:val="single" w:sz="6" w:space="0" w:color="auto"/>
            </w:tcBorders>
          </w:tcPr>
          <w:p w:rsidR="00A967B9" w:rsidRDefault="008D4879" w:rsidP="00A967B9">
            <w:pPr>
              <w:widowControl w:val="0"/>
              <w:autoSpaceDE w:val="0"/>
              <w:autoSpaceDN w:val="0"/>
              <w:adjustRightInd w:val="0"/>
              <w:spacing w:after="0" w:line="446" w:lineRule="exact"/>
              <w:rPr>
                <w:rFonts w:ascii="Times New Roman CYR" w:hAnsi="Times New Roman CYR" w:cs="Times New Roman CYR"/>
                <w:sz w:val="20"/>
                <w:szCs w:val="20"/>
              </w:rPr>
            </w:pPr>
            <w:r>
              <w:rPr>
                <w:rFonts w:ascii="Times New Roman CYR" w:hAnsi="Times New Roman CYR" w:cs="Times New Roman CYR"/>
                <w:sz w:val="20"/>
                <w:szCs w:val="20"/>
              </w:rPr>
              <w:t>до 4</w:t>
            </w:r>
            <w:r w:rsidR="00A967B9">
              <w:rPr>
                <w:rFonts w:ascii="Times New Roman CYR" w:hAnsi="Times New Roman CYR" w:cs="Times New Roman CYR"/>
                <w:sz w:val="20"/>
                <w:szCs w:val="20"/>
              </w:rPr>
              <w:t>00</w:t>
            </w:r>
          </w:p>
        </w:tc>
      </w:tr>
    </w:tbl>
    <w:p w:rsidR="00562125" w:rsidRPr="00884E8D" w:rsidRDefault="00562125" w:rsidP="00562125">
      <w:pPr>
        <w:pStyle w:val="4"/>
        <w:rPr>
          <w:b w:val="0"/>
        </w:rPr>
      </w:pPr>
    </w:p>
    <w:sectPr w:rsidR="00562125" w:rsidRPr="00884E8D" w:rsidSect="003C352B">
      <w:pgSz w:w="11906" w:h="16838"/>
      <w:pgMar w:top="567" w:right="1134" w:bottom="851"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PMincho">
    <w:altName w:val="MS Mincho"/>
    <w:panose1 w:val="02020600040205080304"/>
    <w:charset w:val="80"/>
    <w:family w:val="roman"/>
    <w:pitch w:val="variable"/>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360"/>
        </w:tabs>
        <w:ind w:left="36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29205916"/>
    <w:multiLevelType w:val="hybridMultilevel"/>
    <w:tmpl w:val="B5224AA2"/>
    <w:lvl w:ilvl="0" w:tplc="0D9EAA96">
      <w:start w:val="4"/>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39DE3A10"/>
    <w:multiLevelType w:val="multilevel"/>
    <w:tmpl w:val="12AA4D70"/>
    <w:lvl w:ilvl="0">
      <w:start w:val="1"/>
      <w:numFmt w:val="decimal"/>
      <w:lvlText w:val="%1."/>
      <w:lvlJc w:val="left"/>
      <w:pPr>
        <w:ind w:left="1165" w:hanging="456"/>
      </w:pPr>
      <w:rPr>
        <w:rFonts w:ascii="Times New Roman" w:hAnsi="Times New Roman" w:cs="Times New Roman" w:hint="default"/>
        <w:sz w:val="28"/>
        <w:szCs w:val="28"/>
      </w:rPr>
    </w:lvl>
    <w:lvl w:ilvl="1">
      <w:start w:val="4"/>
      <w:numFmt w:val="decimal"/>
      <w:isLgl/>
      <w:lvlText w:val="%1.%2."/>
      <w:lvlJc w:val="left"/>
      <w:pPr>
        <w:ind w:left="1500" w:hanging="720"/>
      </w:pPr>
      <w:rPr>
        <w:rFonts w:eastAsia="Times New Roman" w:hint="default"/>
        <w:color w:val="2D2D2D"/>
      </w:rPr>
    </w:lvl>
    <w:lvl w:ilvl="2">
      <w:start w:val="2"/>
      <w:numFmt w:val="decimal"/>
      <w:isLgl/>
      <w:lvlText w:val="%1.%2.%3."/>
      <w:lvlJc w:val="left"/>
      <w:pPr>
        <w:ind w:left="1004" w:hanging="720"/>
      </w:pPr>
      <w:rPr>
        <w:rFonts w:eastAsia="Times New Roman" w:hint="default"/>
        <w:color w:val="2D2D2D"/>
      </w:rPr>
    </w:lvl>
    <w:lvl w:ilvl="3">
      <w:start w:val="1"/>
      <w:numFmt w:val="decimal"/>
      <w:isLgl/>
      <w:lvlText w:val="%1.%2.%3.%4."/>
      <w:lvlJc w:val="left"/>
      <w:pPr>
        <w:ind w:left="2002" w:hanging="1080"/>
      </w:pPr>
      <w:rPr>
        <w:rFonts w:eastAsia="Times New Roman" w:hint="default"/>
        <w:color w:val="2D2D2D"/>
      </w:rPr>
    </w:lvl>
    <w:lvl w:ilvl="4">
      <w:start w:val="1"/>
      <w:numFmt w:val="decimal"/>
      <w:isLgl/>
      <w:lvlText w:val="%1.%2.%3.%4.%5."/>
      <w:lvlJc w:val="left"/>
      <w:pPr>
        <w:ind w:left="2073" w:hanging="1080"/>
      </w:pPr>
      <w:rPr>
        <w:rFonts w:eastAsia="Times New Roman" w:hint="default"/>
        <w:color w:val="2D2D2D"/>
      </w:rPr>
    </w:lvl>
    <w:lvl w:ilvl="5">
      <w:start w:val="1"/>
      <w:numFmt w:val="decimal"/>
      <w:isLgl/>
      <w:lvlText w:val="%1.%2.%3.%4.%5.%6."/>
      <w:lvlJc w:val="left"/>
      <w:pPr>
        <w:ind w:left="2504" w:hanging="1440"/>
      </w:pPr>
      <w:rPr>
        <w:rFonts w:eastAsia="Times New Roman" w:hint="default"/>
        <w:color w:val="2D2D2D"/>
      </w:rPr>
    </w:lvl>
    <w:lvl w:ilvl="6">
      <w:start w:val="1"/>
      <w:numFmt w:val="decimal"/>
      <w:isLgl/>
      <w:lvlText w:val="%1.%2.%3.%4.%5.%6.%7."/>
      <w:lvlJc w:val="left"/>
      <w:pPr>
        <w:ind w:left="2935" w:hanging="1800"/>
      </w:pPr>
      <w:rPr>
        <w:rFonts w:eastAsia="Times New Roman" w:hint="default"/>
        <w:color w:val="2D2D2D"/>
      </w:rPr>
    </w:lvl>
    <w:lvl w:ilvl="7">
      <w:start w:val="1"/>
      <w:numFmt w:val="decimal"/>
      <w:isLgl/>
      <w:lvlText w:val="%1.%2.%3.%4.%5.%6.%7.%8."/>
      <w:lvlJc w:val="left"/>
      <w:pPr>
        <w:ind w:left="3006" w:hanging="1800"/>
      </w:pPr>
      <w:rPr>
        <w:rFonts w:eastAsia="Times New Roman" w:hint="default"/>
        <w:color w:val="2D2D2D"/>
      </w:rPr>
    </w:lvl>
    <w:lvl w:ilvl="8">
      <w:start w:val="1"/>
      <w:numFmt w:val="decimal"/>
      <w:isLgl/>
      <w:lvlText w:val="%1.%2.%3.%4.%5.%6.%7.%8.%9."/>
      <w:lvlJc w:val="left"/>
      <w:pPr>
        <w:ind w:left="3437" w:hanging="2160"/>
      </w:pPr>
      <w:rPr>
        <w:rFonts w:eastAsia="Times New Roman" w:hint="default"/>
        <w:color w:val="2D2D2D"/>
      </w:rPr>
    </w:lvl>
  </w:abstractNum>
  <w:abstractNum w:abstractNumId="4">
    <w:nsid w:val="3B01676A"/>
    <w:multiLevelType w:val="multilevel"/>
    <w:tmpl w:val="1892D9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DAA5D5F"/>
    <w:multiLevelType w:val="hybridMultilevel"/>
    <w:tmpl w:val="FC68A3F8"/>
    <w:lvl w:ilvl="0" w:tplc="C3204080">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3DCF71E6"/>
    <w:multiLevelType w:val="hybridMultilevel"/>
    <w:tmpl w:val="C44291F6"/>
    <w:lvl w:ilvl="0" w:tplc="E8605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860B42"/>
    <w:multiLevelType w:val="hybridMultilevel"/>
    <w:tmpl w:val="3BCAFF52"/>
    <w:lvl w:ilvl="0" w:tplc="372840EE">
      <w:start w:val="6"/>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66620A7E"/>
    <w:multiLevelType w:val="multilevel"/>
    <w:tmpl w:val="91F28F22"/>
    <w:lvl w:ilvl="0">
      <w:start w:val="6"/>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90"/>
  <w:displayHorizontalDrawingGridEvery w:val="2"/>
  <w:characterSpacingControl w:val="doNotCompress"/>
  <w:compat/>
  <w:rsids>
    <w:rsidRoot w:val="008C16B0"/>
    <w:rsid w:val="0002777D"/>
    <w:rsid w:val="000439AA"/>
    <w:rsid w:val="00074FDF"/>
    <w:rsid w:val="00083A0C"/>
    <w:rsid w:val="000C3E13"/>
    <w:rsid w:val="000D3D62"/>
    <w:rsid w:val="00120038"/>
    <w:rsid w:val="00123EC1"/>
    <w:rsid w:val="00153E61"/>
    <w:rsid w:val="00154DE1"/>
    <w:rsid w:val="00161D62"/>
    <w:rsid w:val="001B0FAA"/>
    <w:rsid w:val="001C649C"/>
    <w:rsid w:val="001D7C31"/>
    <w:rsid w:val="001F62EB"/>
    <w:rsid w:val="00224E87"/>
    <w:rsid w:val="00227813"/>
    <w:rsid w:val="00245214"/>
    <w:rsid w:val="002473DA"/>
    <w:rsid w:val="00262B49"/>
    <w:rsid w:val="002818FB"/>
    <w:rsid w:val="002A2129"/>
    <w:rsid w:val="002A2523"/>
    <w:rsid w:val="002A5F73"/>
    <w:rsid w:val="002B7513"/>
    <w:rsid w:val="002C4984"/>
    <w:rsid w:val="002C7D7C"/>
    <w:rsid w:val="002D232D"/>
    <w:rsid w:val="002F31CC"/>
    <w:rsid w:val="003304D2"/>
    <w:rsid w:val="0033455E"/>
    <w:rsid w:val="0033675B"/>
    <w:rsid w:val="0037315F"/>
    <w:rsid w:val="0038261B"/>
    <w:rsid w:val="00397156"/>
    <w:rsid w:val="003C352B"/>
    <w:rsid w:val="00401631"/>
    <w:rsid w:val="00424556"/>
    <w:rsid w:val="004278BA"/>
    <w:rsid w:val="00456FB6"/>
    <w:rsid w:val="00460495"/>
    <w:rsid w:val="00497E4C"/>
    <w:rsid w:val="004F132D"/>
    <w:rsid w:val="004F22B3"/>
    <w:rsid w:val="0050315A"/>
    <w:rsid w:val="00506A8F"/>
    <w:rsid w:val="005241C9"/>
    <w:rsid w:val="00531A49"/>
    <w:rsid w:val="00533418"/>
    <w:rsid w:val="00536961"/>
    <w:rsid w:val="00551DB3"/>
    <w:rsid w:val="00562125"/>
    <w:rsid w:val="00587410"/>
    <w:rsid w:val="005A3778"/>
    <w:rsid w:val="005B1D6D"/>
    <w:rsid w:val="005C6394"/>
    <w:rsid w:val="005E01FD"/>
    <w:rsid w:val="005F372D"/>
    <w:rsid w:val="00614D73"/>
    <w:rsid w:val="00620A5D"/>
    <w:rsid w:val="0064543A"/>
    <w:rsid w:val="0067795C"/>
    <w:rsid w:val="00686E3F"/>
    <w:rsid w:val="006D4799"/>
    <w:rsid w:val="006D61F0"/>
    <w:rsid w:val="0070754A"/>
    <w:rsid w:val="00722651"/>
    <w:rsid w:val="007257EF"/>
    <w:rsid w:val="00751D51"/>
    <w:rsid w:val="00777978"/>
    <w:rsid w:val="007B320B"/>
    <w:rsid w:val="007C70CA"/>
    <w:rsid w:val="007E0E4A"/>
    <w:rsid w:val="007F168F"/>
    <w:rsid w:val="00807DF2"/>
    <w:rsid w:val="00857818"/>
    <w:rsid w:val="00870710"/>
    <w:rsid w:val="0087107F"/>
    <w:rsid w:val="00880D40"/>
    <w:rsid w:val="00882BE3"/>
    <w:rsid w:val="00887931"/>
    <w:rsid w:val="00895FD7"/>
    <w:rsid w:val="008A2B0A"/>
    <w:rsid w:val="008B6BEC"/>
    <w:rsid w:val="008C16B0"/>
    <w:rsid w:val="008D4879"/>
    <w:rsid w:val="00900306"/>
    <w:rsid w:val="00905995"/>
    <w:rsid w:val="00925408"/>
    <w:rsid w:val="00927EDF"/>
    <w:rsid w:val="00957351"/>
    <w:rsid w:val="009730FC"/>
    <w:rsid w:val="009A0958"/>
    <w:rsid w:val="009A1DEC"/>
    <w:rsid w:val="009A6204"/>
    <w:rsid w:val="009B00C3"/>
    <w:rsid w:val="009B35A9"/>
    <w:rsid w:val="009B6632"/>
    <w:rsid w:val="009D05D6"/>
    <w:rsid w:val="009D2061"/>
    <w:rsid w:val="009F5137"/>
    <w:rsid w:val="00A25A44"/>
    <w:rsid w:val="00A319C7"/>
    <w:rsid w:val="00A41314"/>
    <w:rsid w:val="00A46E13"/>
    <w:rsid w:val="00A61F31"/>
    <w:rsid w:val="00A74927"/>
    <w:rsid w:val="00A967B9"/>
    <w:rsid w:val="00AD5477"/>
    <w:rsid w:val="00B27F22"/>
    <w:rsid w:val="00B33C13"/>
    <w:rsid w:val="00B52C7D"/>
    <w:rsid w:val="00B92F08"/>
    <w:rsid w:val="00B93486"/>
    <w:rsid w:val="00BA3988"/>
    <w:rsid w:val="00BB644D"/>
    <w:rsid w:val="00BC4B85"/>
    <w:rsid w:val="00BE2A4A"/>
    <w:rsid w:val="00C13FFF"/>
    <w:rsid w:val="00C16611"/>
    <w:rsid w:val="00C4504C"/>
    <w:rsid w:val="00C73BDC"/>
    <w:rsid w:val="00C7760B"/>
    <w:rsid w:val="00C82207"/>
    <w:rsid w:val="00C86B53"/>
    <w:rsid w:val="00C9287C"/>
    <w:rsid w:val="00CA3962"/>
    <w:rsid w:val="00CA4673"/>
    <w:rsid w:val="00CD016A"/>
    <w:rsid w:val="00CD06F2"/>
    <w:rsid w:val="00D06200"/>
    <w:rsid w:val="00D21CD2"/>
    <w:rsid w:val="00D27177"/>
    <w:rsid w:val="00D333D2"/>
    <w:rsid w:val="00D33907"/>
    <w:rsid w:val="00D35D8D"/>
    <w:rsid w:val="00D41D63"/>
    <w:rsid w:val="00D52B26"/>
    <w:rsid w:val="00D609D8"/>
    <w:rsid w:val="00DA3DF7"/>
    <w:rsid w:val="00DD4C06"/>
    <w:rsid w:val="00E000F3"/>
    <w:rsid w:val="00E021E0"/>
    <w:rsid w:val="00E17E19"/>
    <w:rsid w:val="00E238A5"/>
    <w:rsid w:val="00E363E4"/>
    <w:rsid w:val="00E365CE"/>
    <w:rsid w:val="00E5074D"/>
    <w:rsid w:val="00E54BC6"/>
    <w:rsid w:val="00EC2D1C"/>
    <w:rsid w:val="00EE7144"/>
    <w:rsid w:val="00F30420"/>
    <w:rsid w:val="00F92EDC"/>
    <w:rsid w:val="00FC071F"/>
    <w:rsid w:val="00FC749B"/>
    <w:rsid w:val="00FD1AF4"/>
    <w:rsid w:val="00FD1F89"/>
    <w:rsid w:val="00FE2D8F"/>
    <w:rsid w:val="00FF337E"/>
    <w:rsid w:val="00FF3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B0"/>
    <w:pPr>
      <w:spacing w:after="200" w:line="276" w:lineRule="auto"/>
    </w:pPr>
    <w:rPr>
      <w:rFonts w:asciiTheme="minorHAnsi" w:eastAsiaTheme="minorEastAsia" w:hAnsiTheme="minorHAnsi" w:cstheme="minorBidi"/>
      <w:sz w:val="22"/>
      <w:szCs w:val="22"/>
    </w:rPr>
  </w:style>
  <w:style w:type="paragraph" w:styleId="1">
    <w:name w:val="heading 1"/>
    <w:basedOn w:val="a"/>
    <w:link w:val="10"/>
    <w:qFormat/>
    <w:rsid w:val="007B320B"/>
    <w:pPr>
      <w:spacing w:before="100" w:beforeAutospacing="1" w:after="100" w:afterAutospacing="1"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5B1D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473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621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20B"/>
    <w:rPr>
      <w:rFonts w:asciiTheme="majorHAnsi" w:eastAsiaTheme="majorEastAsia" w:hAnsiTheme="majorHAnsi" w:cstheme="majorBidi" w:hint="default"/>
      <w:color w:val="365F91" w:themeColor="accent1" w:themeShade="BF"/>
      <w:sz w:val="32"/>
      <w:szCs w:val="32"/>
    </w:rPr>
  </w:style>
  <w:style w:type="paragraph" w:styleId="a3">
    <w:name w:val="List Paragraph"/>
    <w:basedOn w:val="a"/>
    <w:uiPriority w:val="34"/>
    <w:qFormat/>
    <w:rsid w:val="007B320B"/>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B33C13"/>
    <w:rPr>
      <w:rFonts w:asciiTheme="minorHAnsi" w:eastAsiaTheme="minorEastAsia" w:hAnsiTheme="minorHAnsi" w:cstheme="minorBidi"/>
      <w:sz w:val="22"/>
      <w:szCs w:val="22"/>
    </w:rPr>
  </w:style>
  <w:style w:type="character" w:customStyle="1" w:styleId="20">
    <w:name w:val="Заголовок 2 Знак"/>
    <w:basedOn w:val="a0"/>
    <w:link w:val="2"/>
    <w:semiHidden/>
    <w:rsid w:val="005B1D6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5B1D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1D6D"/>
    <w:rPr>
      <w:rFonts w:ascii="Tahoma" w:eastAsiaTheme="minorEastAsia" w:hAnsi="Tahoma" w:cs="Tahoma"/>
      <w:sz w:val="16"/>
      <w:szCs w:val="16"/>
    </w:rPr>
  </w:style>
  <w:style w:type="paragraph" w:customStyle="1" w:styleId="Pro-Gramma">
    <w:name w:val="Pro-Gramma"/>
    <w:basedOn w:val="a"/>
    <w:link w:val="Pro-Gramma0"/>
    <w:qFormat/>
    <w:rsid w:val="00C4504C"/>
    <w:pPr>
      <w:spacing w:after="0" w:line="240" w:lineRule="auto"/>
      <w:ind w:firstLine="709"/>
      <w:contextualSpacing/>
      <w:jc w:val="both"/>
    </w:pPr>
    <w:rPr>
      <w:rFonts w:ascii="Times New Roman" w:eastAsia="Times New Roman" w:hAnsi="Times New Roman" w:cs="Times New Roman"/>
      <w:sz w:val="28"/>
      <w:szCs w:val="28"/>
    </w:rPr>
  </w:style>
  <w:style w:type="character" w:customStyle="1" w:styleId="Pro-Gramma0">
    <w:name w:val="Pro-Gramma Знак"/>
    <w:basedOn w:val="a0"/>
    <w:link w:val="Pro-Gramma"/>
    <w:rsid w:val="00C4504C"/>
    <w:rPr>
      <w:sz w:val="28"/>
      <w:szCs w:val="28"/>
    </w:rPr>
  </w:style>
  <w:style w:type="paragraph" w:customStyle="1" w:styleId="Pro-Tab">
    <w:name w:val="Pro-Tab"/>
    <w:basedOn w:val="a"/>
    <w:rsid w:val="004F22B3"/>
    <w:pPr>
      <w:spacing w:before="60" w:after="0" w:line="240" w:lineRule="auto"/>
    </w:pPr>
    <w:rPr>
      <w:rFonts w:ascii="Times New Roman" w:eastAsia="Times New Roman" w:hAnsi="Times New Roman" w:cs="Times New Roman"/>
      <w:sz w:val="24"/>
      <w:szCs w:val="24"/>
    </w:rPr>
  </w:style>
  <w:style w:type="table" w:customStyle="1" w:styleId="Pro-Table">
    <w:name w:val="Pro-Table"/>
    <w:basedOn w:val="a1"/>
    <w:rsid w:val="004F22B3"/>
    <w:pPr>
      <w:spacing w:before="60" w:after="60"/>
    </w:pPr>
    <w:rPr>
      <w:rFonts w:ascii="Tahoma" w:hAnsi="Tahoma"/>
      <w:sz w:val="16"/>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30">
    <w:name w:val="Заголовок 3 Знак"/>
    <w:basedOn w:val="a0"/>
    <w:link w:val="3"/>
    <w:rsid w:val="002473DA"/>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562125"/>
    <w:rPr>
      <w:rFonts w:asciiTheme="majorHAnsi" w:eastAsiaTheme="majorEastAsia" w:hAnsiTheme="majorHAnsi" w:cstheme="majorBidi"/>
      <w:b/>
      <w:bCs/>
      <w:i/>
      <w:iCs/>
      <w:color w:val="4F81BD" w:themeColor="accent1"/>
      <w:sz w:val="22"/>
      <w:szCs w:val="22"/>
    </w:rPr>
  </w:style>
  <w:style w:type="paragraph" w:customStyle="1" w:styleId="Pro-TabName">
    <w:name w:val="Pro-Tab Name"/>
    <w:basedOn w:val="a"/>
    <w:rsid w:val="00562125"/>
    <w:pPr>
      <w:keepNext/>
      <w:spacing w:before="240" w:after="120" w:line="240" w:lineRule="auto"/>
    </w:pPr>
    <w:rPr>
      <w:rFonts w:ascii="Times New Roman" w:eastAsia="Times New Roman" w:hAnsi="Times New Roman" w:cs="Times New Roman"/>
      <w:b/>
      <w:bCs/>
      <w:color w:val="C41C16"/>
      <w:sz w:val="24"/>
      <w:szCs w:val="24"/>
    </w:rPr>
  </w:style>
  <w:style w:type="character" w:styleId="a7">
    <w:name w:val="Hyperlink"/>
    <w:basedOn w:val="a0"/>
    <w:uiPriority w:val="99"/>
    <w:unhideWhenUsed/>
    <w:rsid w:val="00562125"/>
    <w:rPr>
      <w:color w:val="0000FF"/>
      <w:u w:val="single"/>
    </w:rPr>
  </w:style>
  <w:style w:type="paragraph" w:customStyle="1" w:styleId="ConsPlusNormal">
    <w:name w:val="ConsPlusNormal"/>
    <w:rsid w:val="00562125"/>
    <w:pPr>
      <w:widowControl w:val="0"/>
      <w:autoSpaceDE w:val="0"/>
      <w:autoSpaceDN w:val="0"/>
    </w:pPr>
    <w:rPr>
      <w:rFonts w:ascii="Calibri" w:hAnsi="Calibri" w:cs="Calibri"/>
      <w:sz w:val="22"/>
    </w:rPr>
  </w:style>
  <w:style w:type="character" w:customStyle="1" w:styleId="TimesNewRoman75pt">
    <w:name w:val="Основной текст + Times New Roman;7;5 pt"/>
    <w:basedOn w:val="a0"/>
    <w:rsid w:val="00686E3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s>
</file>

<file path=word/webSettings.xml><?xml version="1.0" encoding="utf-8"?>
<w:webSettings xmlns:r="http://schemas.openxmlformats.org/officeDocument/2006/relationships" xmlns:w="http://schemas.openxmlformats.org/wordprocessingml/2006/main">
  <w:divs>
    <w:div w:id="375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1C67A87CA7DA01C16CB9009A781863884E2817D2230872694EAF59F6A4EF316C785CFD201CF29C33528BB16gCG"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33</Pages>
  <Words>10808</Words>
  <Characters>61607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2020-11-06T13:41:00Z</cp:lastPrinted>
  <dcterms:created xsi:type="dcterms:W3CDTF">2020-11-02T08:56:00Z</dcterms:created>
  <dcterms:modified xsi:type="dcterms:W3CDTF">2020-11-06T14:14:00Z</dcterms:modified>
</cp:coreProperties>
</file>