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4" w:rsidRPr="00AE753E" w:rsidRDefault="00B32134" w:rsidP="00B32134">
      <w:pPr>
        <w:rPr>
          <w:b/>
          <w:sz w:val="28"/>
          <w:szCs w:val="28"/>
        </w:rPr>
      </w:pPr>
    </w:p>
    <w:p w:rsidR="00B32134" w:rsidRPr="00AE753E" w:rsidRDefault="00B32134" w:rsidP="00B32134">
      <w:pPr>
        <w:spacing w:after="26"/>
        <w:ind w:left="10" w:right="-143" w:hanging="10"/>
        <w:jc w:val="right"/>
        <w:rPr>
          <w:sz w:val="28"/>
          <w:szCs w:val="28"/>
        </w:rPr>
      </w:pPr>
      <w:r w:rsidRPr="00AE753E">
        <w:rPr>
          <w:sz w:val="28"/>
          <w:szCs w:val="28"/>
        </w:rPr>
        <w:t>Утверждена</w:t>
      </w:r>
    </w:p>
    <w:p w:rsidR="00B32134" w:rsidRPr="00AE753E" w:rsidRDefault="00B32134" w:rsidP="00B32134">
      <w:pPr>
        <w:spacing w:after="15" w:line="269" w:lineRule="auto"/>
        <w:ind w:right="-143"/>
        <w:jc w:val="right"/>
        <w:rPr>
          <w:sz w:val="28"/>
          <w:szCs w:val="28"/>
        </w:rPr>
      </w:pPr>
      <w:r w:rsidRPr="00AE753E">
        <w:rPr>
          <w:sz w:val="28"/>
          <w:szCs w:val="28"/>
        </w:rPr>
        <w:t>Постановлением администрации</w:t>
      </w:r>
    </w:p>
    <w:p w:rsidR="00B32134" w:rsidRDefault="00B32134" w:rsidP="00B32134">
      <w:pPr>
        <w:spacing w:after="15" w:line="269" w:lineRule="auto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МО «Пустомержское</w:t>
      </w:r>
      <w:r w:rsidRPr="00AE753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E75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B32134" w:rsidRPr="00AE753E" w:rsidRDefault="00B32134" w:rsidP="00B32134">
      <w:pPr>
        <w:spacing w:after="15" w:line="269" w:lineRule="auto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Кингисеппского</w:t>
      </w:r>
      <w:r w:rsidRPr="00AE753E">
        <w:rPr>
          <w:sz w:val="28"/>
          <w:szCs w:val="28"/>
        </w:rPr>
        <w:t xml:space="preserve">  муниципального района</w:t>
      </w:r>
    </w:p>
    <w:p w:rsidR="00B32134" w:rsidRPr="00AE753E" w:rsidRDefault="00B32134" w:rsidP="00B32134">
      <w:pPr>
        <w:spacing w:after="15" w:line="269" w:lineRule="auto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</w:t>
      </w:r>
      <w:r w:rsidRPr="00AE753E">
        <w:rPr>
          <w:sz w:val="28"/>
          <w:szCs w:val="28"/>
        </w:rPr>
        <w:t xml:space="preserve"> области</w:t>
      </w:r>
    </w:p>
    <w:p w:rsidR="00B32134" w:rsidRPr="00AE753E" w:rsidRDefault="00B32134" w:rsidP="00B32134">
      <w:pPr>
        <w:spacing w:after="3"/>
        <w:ind w:left="10" w:right="-143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29.03.2019 года </w:t>
      </w:r>
      <w:r w:rsidRPr="00AE753E">
        <w:rPr>
          <w:sz w:val="28"/>
          <w:szCs w:val="28"/>
        </w:rPr>
        <w:t>№</w:t>
      </w:r>
      <w:r>
        <w:rPr>
          <w:sz w:val="28"/>
          <w:szCs w:val="28"/>
        </w:rPr>
        <w:t>62а</w:t>
      </w:r>
    </w:p>
    <w:p w:rsidR="00B32134" w:rsidRPr="00AE753E" w:rsidRDefault="00B32134" w:rsidP="00B32134">
      <w:pPr>
        <w:ind w:right="-143"/>
        <w:jc w:val="right"/>
        <w:rPr>
          <w:sz w:val="28"/>
          <w:szCs w:val="28"/>
        </w:rPr>
      </w:pPr>
      <w:r w:rsidRPr="00AE753E">
        <w:rPr>
          <w:sz w:val="28"/>
          <w:szCs w:val="28"/>
        </w:rPr>
        <w:t xml:space="preserve"> </w:t>
      </w:r>
    </w:p>
    <w:p w:rsidR="00B32134" w:rsidRPr="00AE753E" w:rsidRDefault="00B32134" w:rsidP="00B32134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B32134" w:rsidRPr="00AE753E" w:rsidRDefault="00B32134" w:rsidP="00B32134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32134" w:rsidRPr="00AE753E" w:rsidRDefault="00B32134" w:rsidP="00B32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B32134" w:rsidRPr="00AE753E" w:rsidRDefault="00B32134" w:rsidP="00B32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Pr="00AE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34" w:rsidRDefault="00B32134" w:rsidP="00B32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B32134" w:rsidRPr="00AE753E" w:rsidRDefault="00B32134" w:rsidP="00B32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53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2134" w:rsidRPr="00AE753E" w:rsidRDefault="00B32134" w:rsidP="00B32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753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753E">
        <w:rPr>
          <w:sz w:val="28"/>
          <w:szCs w:val="28"/>
        </w:rPr>
        <w:t xml:space="preserve">«Формирование современной городской среды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 «Пустомержское</w:t>
      </w:r>
      <w:r w:rsidRPr="00AE753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E75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AE753E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</w:t>
      </w:r>
      <w:r w:rsidRPr="00AE753E">
        <w:rPr>
          <w:sz w:val="28"/>
          <w:szCs w:val="28"/>
        </w:rPr>
        <w:t xml:space="preserve">   муниципального района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</w:t>
      </w:r>
      <w:r w:rsidRPr="00AE753E">
        <w:rPr>
          <w:sz w:val="28"/>
          <w:szCs w:val="28"/>
        </w:rPr>
        <w:t xml:space="preserve"> области на 2018-202</w:t>
      </w:r>
      <w:r>
        <w:rPr>
          <w:sz w:val="28"/>
          <w:szCs w:val="28"/>
        </w:rPr>
        <w:t>4</w:t>
      </w:r>
      <w:r w:rsidRPr="00AE753E">
        <w:rPr>
          <w:sz w:val="28"/>
          <w:szCs w:val="28"/>
        </w:rPr>
        <w:t xml:space="preserve"> годы»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154"/>
        <w:gridCol w:w="5986"/>
      </w:tblGrid>
      <w:tr w:rsidR="00B32134" w:rsidRPr="001B340A" w:rsidTr="00C16F6A">
        <w:trPr>
          <w:trHeight w:val="55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Ответственный исполнитель программы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widowControl w:val="0"/>
              <w:autoSpaceDE w:val="0"/>
              <w:autoSpaceDN w:val="0"/>
              <w:adjustRightInd w:val="0"/>
            </w:pPr>
            <w:r w:rsidRPr="001B340A">
              <w:t xml:space="preserve">Администрация МО «Пустомержское сельское поселение» Кингисеппского  района </w:t>
            </w:r>
          </w:p>
          <w:p w:rsidR="00B32134" w:rsidRPr="001B340A" w:rsidRDefault="00B32134" w:rsidP="00C16F6A">
            <w:r w:rsidRPr="001B340A">
              <w:t>Ленинградской области</w:t>
            </w:r>
          </w:p>
        </w:tc>
      </w:tr>
      <w:tr w:rsidR="00B32134" w:rsidRPr="001B340A" w:rsidTr="00C16F6A">
        <w:trPr>
          <w:trHeight w:val="276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Участники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widowControl w:val="0"/>
              <w:autoSpaceDE w:val="0"/>
              <w:autoSpaceDN w:val="0"/>
              <w:adjustRightInd w:val="0"/>
            </w:pPr>
            <w:r w:rsidRPr="001B340A">
              <w:t xml:space="preserve">Администрация МО «Пустомержское сельское поселение»  Кингисеппского  района </w:t>
            </w:r>
          </w:p>
          <w:p w:rsidR="00B32134" w:rsidRPr="001B340A" w:rsidRDefault="00B32134" w:rsidP="00C16F6A">
            <w:pPr>
              <w:jc w:val="both"/>
            </w:pPr>
            <w:r w:rsidRPr="001B340A">
              <w:t>Ленинградской области</w:t>
            </w:r>
          </w:p>
        </w:tc>
      </w:tr>
      <w:tr w:rsidR="00B32134" w:rsidRPr="001B340A" w:rsidTr="00C16F6A">
        <w:trPr>
          <w:trHeight w:val="828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Программы, в том числе федеральные целевые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 государственной </w:t>
            </w:r>
            <w:hyperlink r:id="rId5" w:history="1">
              <w:r w:rsidRPr="001B340A"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1B34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32134" w:rsidRPr="001B340A" w:rsidTr="00C16F6A">
        <w:trPr>
          <w:trHeight w:val="276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Цели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B32134" w:rsidRPr="001B340A" w:rsidRDefault="00B32134" w:rsidP="00C16F6A">
            <w:pPr>
              <w:pStyle w:val="ConsPlusCell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- повышение качественного уровня благоустройства территории поселения;</w:t>
            </w:r>
          </w:p>
          <w:p w:rsidR="00B32134" w:rsidRPr="001B340A" w:rsidRDefault="00B32134" w:rsidP="00C16F6A">
            <w:pPr>
              <w:pStyle w:val="ConsPlusCell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- создание зоны отдыха в соответствии с требованиями к местам массового нахождения населения;</w:t>
            </w:r>
          </w:p>
          <w:p w:rsidR="00B32134" w:rsidRPr="001B340A" w:rsidRDefault="00B32134" w:rsidP="00C16F6A">
            <w:pPr>
              <w:pStyle w:val="ConsPlusNormal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сельского поселения.</w:t>
            </w:r>
          </w:p>
        </w:tc>
      </w:tr>
      <w:tr w:rsidR="00B32134" w:rsidRPr="001B340A" w:rsidTr="00C16F6A">
        <w:trPr>
          <w:trHeight w:val="276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Задачи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pStyle w:val="ConsPlusNormal"/>
              <w:spacing w:line="276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для проведения общественно-массовых мероприятий, культурного отдыха гостей и жителей поселения;</w:t>
            </w:r>
          </w:p>
          <w:p w:rsidR="00B32134" w:rsidRPr="001B340A" w:rsidRDefault="00B32134" w:rsidP="00C16F6A">
            <w:pPr>
              <w:pStyle w:val="ConsPlusNormal"/>
              <w:spacing w:line="276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- создание отдельных рекреационных зон на территории поселения с учетом сложившейся специфики условий размещения имеющихся объектов;</w:t>
            </w:r>
          </w:p>
          <w:p w:rsidR="00B32134" w:rsidRPr="001B340A" w:rsidRDefault="00B32134" w:rsidP="00C16F6A">
            <w:pPr>
              <w:pStyle w:val="ConsPlusNormal"/>
              <w:spacing w:line="276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 xml:space="preserve">- озеленение территории с целью создания здоровой эколого-эстетической обстановки и снижения негативного воздействия автомобильного транспорта на окружающую среду. </w:t>
            </w:r>
          </w:p>
        </w:tc>
      </w:tr>
      <w:tr w:rsidR="00B32134" w:rsidRPr="001B340A" w:rsidTr="00C16F6A">
        <w:trPr>
          <w:trHeight w:val="276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t>Срок реализации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r w:rsidRPr="001B340A">
              <w:t>Программа реа</w:t>
            </w:r>
            <w:r>
              <w:t>лизуется в 2018-2024</w:t>
            </w:r>
            <w:r w:rsidRPr="001B340A">
              <w:t xml:space="preserve"> годы.</w:t>
            </w:r>
          </w:p>
          <w:p w:rsidR="00B32134" w:rsidRPr="001B340A" w:rsidRDefault="00B32134" w:rsidP="00C16F6A">
            <w:r w:rsidRPr="001B340A">
              <w:t>1 этап – 2018 год;</w:t>
            </w:r>
          </w:p>
          <w:p w:rsidR="00B32134" w:rsidRPr="001B340A" w:rsidRDefault="00B32134" w:rsidP="00C16F6A">
            <w:r w:rsidRPr="001B340A">
              <w:t>2 этап – 2019 год;</w:t>
            </w:r>
          </w:p>
          <w:p w:rsidR="00B32134" w:rsidRPr="001B340A" w:rsidRDefault="00B32134" w:rsidP="00C16F6A">
            <w:r w:rsidRPr="001B340A">
              <w:lastRenderedPageBreak/>
              <w:t>3 этап – 2020 год;</w:t>
            </w:r>
          </w:p>
          <w:p w:rsidR="00B32134" w:rsidRPr="001B340A" w:rsidRDefault="00B32134" w:rsidP="00C16F6A">
            <w:r w:rsidRPr="001B340A">
              <w:t>4 этап – 2021 год;</w:t>
            </w:r>
          </w:p>
          <w:p w:rsidR="00B32134" w:rsidRDefault="00B32134" w:rsidP="00C16F6A">
            <w:r w:rsidRPr="001B340A">
              <w:t>5 этап – 2022 год.</w:t>
            </w:r>
          </w:p>
          <w:p w:rsidR="00B32134" w:rsidRDefault="00B32134" w:rsidP="00C16F6A">
            <w:r>
              <w:t>6 этап – 2023</w:t>
            </w:r>
            <w:r w:rsidRPr="001B340A">
              <w:t xml:space="preserve"> год.</w:t>
            </w:r>
          </w:p>
          <w:p w:rsidR="00B32134" w:rsidRDefault="00B32134" w:rsidP="00C16F6A">
            <w:r>
              <w:t>7</w:t>
            </w:r>
            <w:r w:rsidRPr="001B340A">
              <w:t xml:space="preserve"> этап – 202</w:t>
            </w:r>
            <w:r>
              <w:t>4</w:t>
            </w:r>
            <w:r w:rsidRPr="001B340A">
              <w:t xml:space="preserve"> год.</w:t>
            </w:r>
          </w:p>
          <w:p w:rsidR="00B32134" w:rsidRPr="001B340A" w:rsidRDefault="00B32134" w:rsidP="00C16F6A"/>
        </w:tc>
      </w:tr>
      <w:tr w:rsidR="00B32134" w:rsidRPr="001B340A" w:rsidTr="00C16F6A">
        <w:trPr>
          <w:trHeight w:val="552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lastRenderedPageBreak/>
              <w:t>Объемы бюджетных ассигнований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составит _____ тыс.рублей.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в 2018 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– 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местный бюджет – 175,00 тыс.руб.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в 2019 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местный бюджет – ______ тыс.руб.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в 2020 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местный бюджет – ______ тыс.руб.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в 2021 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lastRenderedPageBreak/>
              <w:t xml:space="preserve">областной бюджет – ______ тыс. 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местный бюджет – ______ тыс.руб.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Общий объем финансирования подпрограммы в 2022 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Default="00B32134" w:rsidP="00C16F6A">
            <w:pPr>
              <w:pStyle w:val="ConsPlusNormal"/>
              <w:ind w:firstLine="283"/>
              <w:jc w:val="both"/>
              <w:rPr>
                <w:rFonts w:ascii="Times New Roman PSMT" w:hAnsi="Times New Roman PSMT"/>
                <w:sz w:val="24"/>
                <w:szCs w:val="24"/>
              </w:rPr>
            </w:pPr>
            <w:r w:rsidRPr="001B340A">
              <w:rPr>
                <w:rFonts w:ascii="Times New Roman PSMT" w:hAnsi="Times New Roman PSMT"/>
                <w:sz w:val="24"/>
                <w:szCs w:val="24"/>
              </w:rPr>
              <w:t>местный бюджет – ______ тыс.руб.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Общий объем фин</w:t>
            </w:r>
            <w:r>
              <w:rPr>
                <w:rFonts w:ascii="Times New Roman PSMT" w:hAnsi="Times New Roman PSMT"/>
              </w:rPr>
              <w:t xml:space="preserve">ансирования подпрограммы в 2023 </w:t>
            </w:r>
            <w:r w:rsidRPr="001B340A">
              <w:rPr>
                <w:rFonts w:ascii="Times New Roman PSMT" w:hAnsi="Times New Roman PSMT"/>
              </w:rPr>
              <w:t xml:space="preserve">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Default="00B32134" w:rsidP="00C16F6A">
            <w:pPr>
              <w:pStyle w:val="ConsPlusNormal"/>
              <w:ind w:firstLine="283"/>
              <w:jc w:val="both"/>
              <w:rPr>
                <w:rFonts w:ascii="Times New Roman PSMT" w:hAnsi="Times New Roman PSMT"/>
                <w:sz w:val="24"/>
                <w:szCs w:val="24"/>
              </w:rPr>
            </w:pPr>
            <w:r w:rsidRPr="001B340A">
              <w:rPr>
                <w:rFonts w:ascii="Times New Roman PSMT" w:hAnsi="Times New Roman PSMT"/>
                <w:sz w:val="24"/>
                <w:szCs w:val="24"/>
              </w:rPr>
              <w:t>местный бюджет – ______ тыс.руб.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Общий объем фин</w:t>
            </w:r>
            <w:r>
              <w:rPr>
                <w:rFonts w:ascii="Times New Roman PSMT" w:hAnsi="Times New Roman PSMT"/>
              </w:rPr>
              <w:t xml:space="preserve">ансирования подпрограммы в 2024 </w:t>
            </w:r>
            <w:r w:rsidRPr="001B340A">
              <w:rPr>
                <w:rFonts w:ascii="Times New Roman PSMT" w:hAnsi="Times New Roman PSMT"/>
              </w:rPr>
              <w:t xml:space="preserve">году составит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______ тыс.руб, в том числе: 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>федеральный бюджет - ______ тыс. руб.</w:t>
            </w:r>
          </w:p>
          <w:p w:rsidR="00B32134" w:rsidRPr="001B340A" w:rsidRDefault="00B32134" w:rsidP="00C16F6A">
            <w:pPr>
              <w:autoSpaceDE w:val="0"/>
              <w:autoSpaceDN w:val="0"/>
              <w:adjustRightInd w:val="0"/>
              <w:rPr>
                <w:rFonts w:ascii="Times New Roman PSMT" w:hAnsi="Times New Roman PSMT"/>
              </w:rPr>
            </w:pPr>
            <w:r w:rsidRPr="001B340A">
              <w:rPr>
                <w:rFonts w:ascii="Times New Roman PSMT" w:hAnsi="Times New Roman PSMT"/>
              </w:rPr>
              <w:t xml:space="preserve">областной бюджет – ______ тыс. руб. </w:t>
            </w:r>
          </w:p>
          <w:p w:rsidR="00B32134" w:rsidRPr="001B340A" w:rsidRDefault="00B32134" w:rsidP="00C16F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 PSMT" w:hAnsi="Times New Roman PSMT"/>
                <w:sz w:val="24"/>
                <w:szCs w:val="24"/>
              </w:rPr>
              <w:t>местный бюджет – ______ тыс.руб.</w:t>
            </w:r>
          </w:p>
        </w:tc>
      </w:tr>
      <w:tr w:rsidR="00B32134" w:rsidRPr="001B340A" w:rsidTr="00C16F6A">
        <w:trPr>
          <w:trHeight w:val="552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1B340A" w:rsidRDefault="00B32134" w:rsidP="00C16F6A">
            <w:pPr>
              <w:jc w:val="center"/>
            </w:pPr>
            <w:r w:rsidRPr="001B340A">
              <w:lastRenderedPageBreak/>
              <w:t>Ожидаемые результаты реализации Программы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 благоустройство территории общего пользования;</w:t>
            </w:r>
          </w:p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отдыха населения;</w:t>
            </w:r>
          </w:p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увеличение объектов внешнего благоустройства (озеленения, освещения);</w:t>
            </w:r>
          </w:p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территории (обеспеченность детскими игровыми площадками, скамейками, урнами);</w:t>
            </w:r>
          </w:p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0A">
              <w:rPr>
                <w:rFonts w:ascii="Times New Roman" w:hAnsi="Times New Roman" w:cs="Times New Roman"/>
                <w:sz w:val="24"/>
                <w:szCs w:val="24"/>
              </w:rPr>
              <w:t>увеличить площади тротуарного покрытия;</w:t>
            </w:r>
          </w:p>
          <w:p w:rsidR="00B32134" w:rsidRPr="001B340A" w:rsidRDefault="00B32134" w:rsidP="00C16F6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34" w:rsidRPr="00AE753E" w:rsidRDefault="00B32134" w:rsidP="00B32134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B32134" w:rsidRDefault="00B32134" w:rsidP="00B321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2134" w:rsidRDefault="00B32134" w:rsidP="00B321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2134" w:rsidRPr="001B340A" w:rsidRDefault="00B32134" w:rsidP="00B321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40A">
        <w:rPr>
          <w:rFonts w:ascii="Times New Roman" w:hAnsi="Times New Roman" w:cs="Times New Roman"/>
          <w:sz w:val="28"/>
          <w:szCs w:val="28"/>
        </w:rPr>
        <w:t>1. Характеристика текущего состояния сектора благоустройства в МО «Пустомержское сельское поселение» Кингисеппского  района Ленинградской области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134" w:rsidRPr="00AE753E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</w:t>
      </w:r>
      <w:r w:rsidRPr="00AE753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B32134" w:rsidRPr="00AE753E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насаждения. </w:t>
      </w:r>
    </w:p>
    <w:p w:rsidR="00B32134" w:rsidRPr="00AE753E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Важнейшей задачей администрации </w:t>
      </w:r>
      <w:r>
        <w:rPr>
          <w:rFonts w:ascii="Times New Roman" w:hAnsi="Times New Roman" w:cs="Times New Roman"/>
          <w:sz w:val="28"/>
          <w:szCs w:val="28"/>
        </w:rPr>
        <w:t>Пустомержского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области является формирование и обеспечение среды, комфортной и благоприятной для проживания населения. </w:t>
      </w:r>
    </w:p>
    <w:p w:rsidR="00B32134" w:rsidRPr="00AE753E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32134" w:rsidRPr="00AE753E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Для здорового образа жизни и физического развития детей, их занятости установка детских игровых и спортивных  площадок, малых архитектурных форм является необходимым аспектом благоустройства территорий муниципального образования.</w:t>
      </w:r>
    </w:p>
    <w:p w:rsidR="00B32134" w:rsidRDefault="00B32134" w:rsidP="00B3213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Муниципальная  программа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Пустомержского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области 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53E">
        <w:rPr>
          <w:rFonts w:ascii="Times New Roman" w:hAnsi="Times New Roman" w:cs="Times New Roman"/>
          <w:sz w:val="28"/>
          <w:szCs w:val="28"/>
        </w:rPr>
        <w:t xml:space="preserve"> годы»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8"/>
          <w:szCs w:val="28"/>
        </w:rPr>
        <w:t>деревни Большая Пустомержа.</w:t>
      </w:r>
    </w:p>
    <w:p w:rsidR="00B32134" w:rsidRPr="00AE753E" w:rsidRDefault="00B32134" w:rsidP="00B32134">
      <w:pPr>
        <w:pStyle w:val="ConsPlusNormal"/>
        <w:ind w:firstLine="426"/>
        <w:jc w:val="both"/>
        <w:rPr>
          <w:sz w:val="28"/>
          <w:szCs w:val="28"/>
        </w:rPr>
      </w:pPr>
      <w:r w:rsidRPr="00AE753E">
        <w:rPr>
          <w:sz w:val="28"/>
          <w:szCs w:val="28"/>
        </w:rPr>
        <w:t xml:space="preserve"> </w:t>
      </w:r>
    </w:p>
    <w:p w:rsidR="00B32134" w:rsidRPr="00AE753E" w:rsidRDefault="00B32134" w:rsidP="00B32134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Цели, задачи и индикаторы Программы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2134" w:rsidRPr="001B340A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благоустройства территории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</w:t>
      </w:r>
      <w:r w:rsidRPr="001B340A">
        <w:rPr>
          <w:rFonts w:ascii="Times New Roman" w:hAnsi="Times New Roman" w:cs="Times New Roman"/>
          <w:sz w:val="28"/>
          <w:szCs w:val="28"/>
        </w:rPr>
        <w:t>среды», предусматривающего комплекс работ по благоустройству территории МО «Пустомержское сельское поселение» Кингисеппского  района Ленинградской области.</w:t>
      </w:r>
    </w:p>
    <w:p w:rsidR="00B32134" w:rsidRPr="001B340A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40A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40A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муниципальной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территории  общего пользования (парк, площадь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53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дворовых территорий</w:t>
      </w:r>
      <w:r w:rsidRPr="00AE753E">
        <w:rPr>
          <w:rFonts w:ascii="Times New Roman" w:hAnsi="Times New Roman" w:cs="Times New Roman"/>
          <w:sz w:val="28"/>
          <w:szCs w:val="28"/>
        </w:rPr>
        <w:t>;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Pr="00AE753E">
        <w:rPr>
          <w:rFonts w:ascii="Times New Roman" w:hAnsi="Times New Roman" w:cs="Times New Roman"/>
          <w:sz w:val="28"/>
          <w:szCs w:val="28"/>
        </w:rPr>
        <w:t>.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B340A">
        <w:rPr>
          <w:rFonts w:ascii="Times New Roman" w:hAnsi="Times New Roman" w:cs="Times New Roman"/>
          <w:sz w:val="28"/>
          <w:szCs w:val="28"/>
        </w:rPr>
        <w:t>Программы планируется благоустройство территории общего пользования МО «Пустомержское сельское поселение», что позволит благоустроить облик, улучшить экологическую обстановку, создать условия д</w:t>
      </w:r>
      <w:r w:rsidRPr="00AE753E">
        <w:rPr>
          <w:rFonts w:ascii="Times New Roman" w:hAnsi="Times New Roman" w:cs="Times New Roman"/>
          <w:sz w:val="28"/>
          <w:szCs w:val="28"/>
        </w:rPr>
        <w:t xml:space="preserve">ля комфортного и безопасного проживания и отдыха жителей муниципального образования. При этом количество и доля </w:t>
      </w:r>
      <w:r w:rsidRPr="00AE753E">
        <w:rPr>
          <w:rFonts w:ascii="Times New Roman" w:hAnsi="Times New Roman" w:cs="Times New Roman"/>
          <w:sz w:val="28"/>
          <w:szCs w:val="28"/>
        </w:rPr>
        <w:lastRenderedPageBreak/>
        <w:t>благоустроенных территорий общего пользования (парк, площадь и др.)</w:t>
      </w:r>
      <w:r>
        <w:rPr>
          <w:rFonts w:ascii="Times New Roman" w:hAnsi="Times New Roman" w:cs="Times New Roman"/>
          <w:sz w:val="28"/>
          <w:szCs w:val="28"/>
        </w:rPr>
        <w:t xml:space="preserve"> и дворовых территорий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увеличивается, тем самым сокращается общая потребность в благоустройстве территорий общего пользования (парк, площадь и др.)</w:t>
      </w:r>
      <w:r>
        <w:rPr>
          <w:rFonts w:ascii="Times New Roman" w:hAnsi="Times New Roman" w:cs="Times New Roman"/>
          <w:sz w:val="28"/>
          <w:szCs w:val="28"/>
        </w:rPr>
        <w:t xml:space="preserve"> и дворовых территорий</w:t>
      </w:r>
      <w:r w:rsidRPr="00AE753E">
        <w:rPr>
          <w:rFonts w:ascii="Times New Roman" w:hAnsi="Times New Roman" w:cs="Times New Roman"/>
          <w:sz w:val="28"/>
          <w:szCs w:val="28"/>
        </w:rPr>
        <w:t>.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благоустройство территории общего пользования;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создание условий, обеспечивающих комфортные условия для отдыха населения;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увеличение объектов внешнего благоустройства (озеленения, освещения);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увеличение уровня благоустроенности территории (обеспеченность детскими игровыми и спортивными  площадками, скамейками, урнами);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увеличить площади тротуарного покрытия.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hyperlink w:anchor="P643" w:history="1">
        <w:r w:rsidRPr="00AE753E">
          <w:rPr>
            <w:rFonts w:eastAsia="Calibri"/>
            <w:sz w:val="28"/>
            <w:szCs w:val="28"/>
          </w:rPr>
          <w:t>Перечень</w:t>
        </w:r>
      </w:hyperlink>
      <w:r w:rsidRPr="00AE753E">
        <w:rPr>
          <w:rFonts w:eastAsia="Calibri"/>
          <w:sz w:val="28"/>
          <w:szCs w:val="28"/>
        </w:rPr>
        <w:t xml:space="preserve"> целевых показателей (индикаторов) Программы представлен в приложении 1 к Программе.</w:t>
      </w: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jc w:val="center"/>
        <w:rPr>
          <w:sz w:val="28"/>
          <w:szCs w:val="28"/>
          <w:lang w:eastAsia="en-US"/>
        </w:rPr>
      </w:pPr>
      <w:r w:rsidRPr="00AE753E">
        <w:rPr>
          <w:sz w:val="28"/>
          <w:szCs w:val="28"/>
          <w:lang w:eastAsia="en-US"/>
        </w:rPr>
        <w:t>3. Этапы и сроки реализации Программы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Программа реализуется в 2018-202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годы, 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по этапам: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sz w:val="28"/>
          <w:szCs w:val="28"/>
          <w:lang w:eastAsia="en-US"/>
        </w:rPr>
      </w:pPr>
      <w:r w:rsidRPr="00AE753E">
        <w:rPr>
          <w:sz w:val="28"/>
          <w:szCs w:val="28"/>
          <w:lang w:eastAsia="en-US"/>
        </w:rPr>
        <w:t>первый этап - 2018 год;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E753E">
        <w:rPr>
          <w:sz w:val="28"/>
          <w:szCs w:val="28"/>
          <w:lang w:eastAsia="en-US"/>
        </w:rPr>
        <w:t>второй этап - 2019 год;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E753E">
        <w:rPr>
          <w:sz w:val="28"/>
          <w:szCs w:val="28"/>
          <w:lang w:eastAsia="en-US"/>
        </w:rPr>
        <w:t>третий этап - 2020 год;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E753E">
        <w:rPr>
          <w:sz w:val="28"/>
          <w:szCs w:val="28"/>
          <w:lang w:eastAsia="en-US"/>
        </w:rPr>
        <w:t>четвертый этап - 2021 год;</w:t>
      </w: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пятый этап - 2022 год.</w:t>
      </w: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шестой</w:t>
      </w:r>
      <w:r w:rsidRPr="00AE753E">
        <w:rPr>
          <w:rFonts w:eastAsia="Calibri"/>
          <w:sz w:val="28"/>
          <w:szCs w:val="28"/>
        </w:rPr>
        <w:t xml:space="preserve"> этап - 202</w:t>
      </w:r>
      <w:r>
        <w:rPr>
          <w:rFonts w:eastAsia="Calibri"/>
          <w:sz w:val="28"/>
          <w:szCs w:val="28"/>
        </w:rPr>
        <w:t>3</w:t>
      </w:r>
      <w:r w:rsidRPr="00AE753E">
        <w:rPr>
          <w:rFonts w:eastAsia="Calibri"/>
          <w:sz w:val="28"/>
          <w:szCs w:val="28"/>
        </w:rPr>
        <w:t xml:space="preserve"> год.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седьмой</w:t>
      </w:r>
      <w:r w:rsidRPr="00AE753E">
        <w:rPr>
          <w:rFonts w:eastAsia="Calibri"/>
          <w:sz w:val="28"/>
          <w:szCs w:val="28"/>
        </w:rPr>
        <w:t xml:space="preserve"> этап - 202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pStyle w:val="ConsPlusNormal"/>
        <w:tabs>
          <w:tab w:val="left" w:pos="261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4. Механизмы реализации Программы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lastRenderedPageBreak/>
        <w:t>4.1. Объем средств, полученных в 2018-202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годы в качестве субсидии из федерального бюджета, распределяется следующим образом: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одна третья объема средств подлежит направлению на софинансирование иных мероприятий по благоустройству, предусмотренных Программой на 2018-202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годы, в том числе на общественные территории, подлеж</w:t>
      </w:r>
      <w:r>
        <w:rPr>
          <w:rFonts w:eastAsia="Calibri"/>
          <w:sz w:val="28"/>
          <w:szCs w:val="28"/>
        </w:rPr>
        <w:t>ащие благоустройству в 2018-2024</w:t>
      </w:r>
      <w:r w:rsidRPr="00AE753E">
        <w:rPr>
          <w:rFonts w:eastAsia="Calibri"/>
          <w:sz w:val="28"/>
          <w:szCs w:val="28"/>
        </w:rPr>
        <w:t xml:space="preserve"> годы, в том числе с включением не менее одной общественной территории</w:t>
      </w:r>
      <w:r>
        <w:rPr>
          <w:rFonts w:eastAsia="Calibri"/>
          <w:sz w:val="28"/>
          <w:szCs w:val="28"/>
        </w:rPr>
        <w:t xml:space="preserve"> и дворовой территории</w:t>
      </w:r>
      <w:r w:rsidRPr="00AE753E">
        <w:rPr>
          <w:rFonts w:eastAsia="Calibri"/>
          <w:sz w:val="28"/>
          <w:szCs w:val="28"/>
        </w:rPr>
        <w:t>, отобранной с учетом результатов общественного обсуждения, а также на иные определенные органом местного самоуправления мероприятия по благоустройству, подлежащие реализации в 2018-202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годы.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bookmarkStart w:id="0" w:name="P77"/>
      <w:bookmarkStart w:id="1" w:name="P78"/>
      <w:bookmarkEnd w:id="0"/>
      <w:bookmarkEnd w:id="1"/>
      <w:r w:rsidRPr="00AE753E">
        <w:rPr>
          <w:rFonts w:eastAsia="Calibri"/>
          <w:sz w:val="28"/>
          <w:szCs w:val="28"/>
        </w:rPr>
        <w:t xml:space="preserve">4.2. Минимальный перечень видов работ по благоустройству территории (далее – минимальный перечень работ по благоустройству): 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установка ограждений;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обеспечение освещения территорий;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устройство покрытия территорий;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оборудование детских игровых и (или) спортивно-оздоровительных площадок.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4.3. Перечень дополнительных видов работ по благоустройству территории (далее - дополнительный перечень работ по благоустройству):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 xml:space="preserve">- устройство дорожек; 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озеленение территорий;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- иные виды работ.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4.4. Благоустройство территории парка вы</w:t>
      </w:r>
      <w:r>
        <w:rPr>
          <w:rFonts w:eastAsia="Calibri"/>
          <w:sz w:val="28"/>
          <w:szCs w:val="28"/>
        </w:rPr>
        <w:t xml:space="preserve">полняется с учетом Федерального </w:t>
      </w:r>
      <w:r w:rsidRPr="00AE753E">
        <w:rPr>
          <w:rFonts w:eastAsia="Calibri"/>
          <w:sz w:val="28"/>
          <w:szCs w:val="28"/>
        </w:rPr>
        <w:t>закона от 24.11.1995 № 181-ФЗ «О социальной защите инвалидов в Российской Федерации».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4.5. Завершить реализацию Программы  до 31.12.202</w:t>
      </w:r>
      <w:r>
        <w:rPr>
          <w:rFonts w:eastAsia="Calibri"/>
          <w:sz w:val="28"/>
          <w:szCs w:val="28"/>
        </w:rPr>
        <w:t>4</w:t>
      </w:r>
      <w:r w:rsidRPr="00AE753E">
        <w:rPr>
          <w:rFonts w:eastAsia="Calibri"/>
          <w:sz w:val="28"/>
          <w:szCs w:val="28"/>
        </w:rPr>
        <w:t xml:space="preserve"> года.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5. Обобщенная характеристика основных мероприятий программы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Основным мероприятием программы является реализация приоритетного проекта  "Формирование комфортной городской среды",  которое включает в себя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Pr="00AE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AE753E">
        <w:rPr>
          <w:rFonts w:ascii="Times New Roman" w:hAnsi="Times New Roman" w:cs="Times New Roman"/>
          <w:sz w:val="28"/>
          <w:szCs w:val="28"/>
        </w:rPr>
        <w:t xml:space="preserve"> области, с учетом обеспечения доступности данных территорий для инвалидов и других маломобильных групп населения; </w:t>
      </w:r>
    </w:p>
    <w:p w:rsidR="00B32134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w:anchor="P848" w:history="1">
        <w:r w:rsidRPr="00AE753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E753E">
        <w:rPr>
          <w:rFonts w:ascii="Times New Roman" w:hAnsi="Times New Roman" w:cs="Times New Roman"/>
          <w:sz w:val="28"/>
          <w:szCs w:val="28"/>
        </w:rPr>
        <w:t xml:space="preserve"> мероприятий программы представлен в приложении 2 к </w:t>
      </w:r>
    </w:p>
    <w:p w:rsidR="00B32134" w:rsidRPr="00AE753E" w:rsidRDefault="00B32134" w:rsidP="00B32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B32134" w:rsidRPr="00AE753E" w:rsidRDefault="00B32134" w:rsidP="00B32134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6. Ресурсное обеспечение программы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составит _____ тыс.рублей.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в 2018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– 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местный бюджет – 175,00 тыс.руб.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в 2019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местный бюджет – ______ тыс.руб.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в 2020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местный бюджет – ______ тыс.руб.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в 2021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lastRenderedPageBreak/>
        <w:t xml:space="preserve">местный бюджет – ______ тыс.руб.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Общий объем финансирования подпрограммы в 2022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местный бюджет – ______ тыс.руб.</w:t>
      </w:r>
    </w:p>
    <w:p w:rsidR="00B32134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Общий объем финансирования подпрограммы в 202</w:t>
      </w:r>
      <w:r>
        <w:rPr>
          <w:rFonts w:ascii="Times New Roman PSMT" w:hAnsi="Times New Roman PSMT"/>
          <w:sz w:val="28"/>
          <w:szCs w:val="28"/>
        </w:rPr>
        <w:t>3</w:t>
      </w:r>
      <w:r w:rsidRPr="00203865">
        <w:rPr>
          <w:rFonts w:ascii="Times New Roman PSMT" w:hAnsi="Times New Roman PSMT"/>
          <w:sz w:val="28"/>
          <w:szCs w:val="28"/>
        </w:rPr>
        <w:t xml:space="preserve">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местный бюджет – ______ тыс.руб.</w:t>
      </w:r>
    </w:p>
    <w:p w:rsidR="00B32134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Общий объем финансирования подпрограммы в 202</w:t>
      </w:r>
      <w:r>
        <w:rPr>
          <w:rFonts w:ascii="Times New Roman PSMT" w:hAnsi="Times New Roman PSMT"/>
          <w:sz w:val="28"/>
          <w:szCs w:val="28"/>
        </w:rPr>
        <w:t>4</w:t>
      </w:r>
      <w:r w:rsidRPr="00203865">
        <w:rPr>
          <w:rFonts w:ascii="Times New Roman PSMT" w:hAnsi="Times New Roman PSMT"/>
          <w:sz w:val="28"/>
          <w:szCs w:val="28"/>
        </w:rPr>
        <w:t xml:space="preserve"> году составит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______ тыс.руб, в том числе: 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федеральный бюджет - ______ тыс. руб.</w:t>
      </w:r>
    </w:p>
    <w:p w:rsidR="00B32134" w:rsidRPr="00203865" w:rsidRDefault="00B32134" w:rsidP="00B32134">
      <w:pPr>
        <w:autoSpaceDE w:val="0"/>
        <w:autoSpaceDN w:val="0"/>
        <w:adjustRightInd w:val="0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 xml:space="preserve">областной бюджет – ______ тыс. руб. </w:t>
      </w:r>
    </w:p>
    <w:p w:rsidR="00B32134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PSMT" w:hAnsi="Times New Roman PSMT"/>
          <w:sz w:val="28"/>
          <w:szCs w:val="28"/>
        </w:rPr>
      </w:pPr>
      <w:r w:rsidRPr="00203865">
        <w:rPr>
          <w:rFonts w:ascii="Times New Roman PSMT" w:hAnsi="Times New Roman PSMT"/>
          <w:sz w:val="28"/>
          <w:szCs w:val="28"/>
        </w:rPr>
        <w:t>местный бюджет – ______ тыс.руб.</w:t>
      </w:r>
    </w:p>
    <w:p w:rsidR="00B32134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PSMT" w:hAnsi="Times New Roman PSMT"/>
          <w:sz w:val="28"/>
          <w:szCs w:val="28"/>
        </w:rPr>
      </w:pPr>
    </w:p>
    <w:p w:rsidR="00B32134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PSMT" w:hAnsi="Times New Roman PSMT"/>
          <w:sz w:val="28"/>
          <w:szCs w:val="28"/>
        </w:rPr>
      </w:pPr>
    </w:p>
    <w:p w:rsidR="00B32134" w:rsidRPr="00203865" w:rsidRDefault="00B32134" w:rsidP="00B3213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7. Оценка ожидаемой эффективности  от реализации программы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r>
        <w:rPr>
          <w:rFonts w:eastAsia="Calibri"/>
          <w:sz w:val="28"/>
          <w:szCs w:val="28"/>
        </w:rPr>
        <w:t xml:space="preserve">МО «Пустомержское сельское поселение» </w:t>
      </w:r>
      <w:r w:rsidRPr="00AE753E">
        <w:rPr>
          <w:rFonts w:eastAsia="Calibri"/>
          <w:sz w:val="28"/>
          <w:szCs w:val="28"/>
        </w:rPr>
        <w:t xml:space="preserve">, что позволит благоустроить территорию поселения, создать условия для комфортного и безопасного проживания и отдыха жителей </w:t>
      </w:r>
      <w:r>
        <w:rPr>
          <w:rFonts w:eastAsia="Calibri"/>
          <w:sz w:val="28"/>
          <w:szCs w:val="28"/>
        </w:rPr>
        <w:t>поселка</w:t>
      </w:r>
      <w:r w:rsidRPr="00AE753E">
        <w:rPr>
          <w:rFonts w:eastAsia="Calibri"/>
          <w:sz w:val="28"/>
          <w:szCs w:val="28"/>
        </w:rPr>
        <w:t xml:space="preserve">. При этом количество и доля территорий общего пользования (парки, площади и </w:t>
      </w:r>
      <w:r w:rsidRPr="00AE753E">
        <w:rPr>
          <w:rFonts w:eastAsia="Calibri"/>
          <w:sz w:val="28"/>
          <w:szCs w:val="28"/>
        </w:rPr>
        <w:lastRenderedPageBreak/>
        <w:t>др.) увеличиваются, тем самым сокращается общая потребность в благоустройстве территорий общего пользования (парки, площади и др.).</w:t>
      </w: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В ходе выполнения Программы целевыми показателями достижения целей  и решения задач определены: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764F68">
        <w:rPr>
          <w:rFonts w:eastAsia="Calibri"/>
          <w:sz w:val="28"/>
          <w:szCs w:val="28"/>
        </w:rPr>
        <w:t>оличество и площадь благоустроенных дворовых территорий</w:t>
      </w:r>
      <w:r>
        <w:rPr>
          <w:rFonts w:eastAsia="Calibri"/>
          <w:sz w:val="28"/>
          <w:szCs w:val="28"/>
        </w:rPr>
        <w:t>,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764F68">
        <w:rPr>
          <w:rFonts w:eastAsia="Calibri"/>
          <w:sz w:val="28"/>
          <w:szCs w:val="28"/>
        </w:rPr>
        <w:t>оля благоустроенных дворовых территорий от общего количества и площади дворовых территорий</w:t>
      </w:r>
      <w:r>
        <w:rPr>
          <w:rFonts w:eastAsia="Calibri"/>
          <w:sz w:val="28"/>
          <w:szCs w:val="28"/>
        </w:rPr>
        <w:t>,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764F68">
        <w:rPr>
          <w:rFonts w:eastAsia="Calibri"/>
          <w:sz w:val="28"/>
          <w:szCs w:val="28"/>
        </w:rPr>
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</w:r>
      <w:r>
        <w:rPr>
          <w:rFonts w:eastAsia="Calibri"/>
          <w:sz w:val="28"/>
          <w:szCs w:val="28"/>
        </w:rPr>
        <w:t>,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764F68">
        <w:rPr>
          <w:rFonts w:eastAsia="Calibri"/>
          <w:sz w:val="28"/>
          <w:szCs w:val="28"/>
        </w:rPr>
        <w:t>оличество благоустроенных общественных территорий</w:t>
      </w:r>
      <w:r>
        <w:rPr>
          <w:rFonts w:eastAsia="Calibri"/>
          <w:sz w:val="28"/>
          <w:szCs w:val="28"/>
        </w:rPr>
        <w:t>,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64F68">
        <w:rPr>
          <w:rFonts w:eastAsia="Calibri"/>
          <w:sz w:val="28"/>
          <w:szCs w:val="28"/>
        </w:rPr>
        <w:t>лощадь благоустроенных общественных территорий</w:t>
      </w:r>
      <w:r>
        <w:rPr>
          <w:rFonts w:eastAsia="Calibri"/>
          <w:sz w:val="28"/>
          <w:szCs w:val="28"/>
        </w:rPr>
        <w:t>,</w:t>
      </w:r>
    </w:p>
    <w:p w:rsidR="00B32134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764F68">
        <w:rPr>
          <w:rFonts w:eastAsia="Calibri"/>
          <w:sz w:val="28"/>
          <w:szCs w:val="28"/>
        </w:rPr>
        <w:t>оля площади благоустроенных общественных территорий к общей площади общественных территорий</w:t>
      </w:r>
      <w:r>
        <w:rPr>
          <w:rFonts w:eastAsia="Calibri"/>
          <w:sz w:val="28"/>
          <w:szCs w:val="28"/>
        </w:rPr>
        <w:t>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Реализация Программы позволит выполнить:</w:t>
      </w:r>
    </w:p>
    <w:p w:rsidR="00B32134" w:rsidRPr="00764F68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764F68">
        <w:rPr>
          <w:rFonts w:eastAsia="Calibri"/>
          <w:sz w:val="28"/>
          <w:szCs w:val="28"/>
        </w:rPr>
        <w:t>благоустройство общественных территорий и  дворовых территорий, сделать их современным и комфортными.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AE753E">
        <w:rPr>
          <w:rFonts w:eastAsia="Calibri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B32134" w:rsidRPr="00AE753E" w:rsidRDefault="00B32134" w:rsidP="00B32134">
      <w:pPr>
        <w:widowControl w:val="0"/>
        <w:autoSpaceDE w:val="0"/>
        <w:autoSpaceDN w:val="0"/>
        <w:ind w:firstLine="284"/>
        <w:jc w:val="both"/>
        <w:rPr>
          <w:sz w:val="28"/>
          <w:szCs w:val="28"/>
          <w:lang w:eastAsia="en-US"/>
        </w:rPr>
      </w:pPr>
    </w:p>
    <w:p w:rsidR="00B32134" w:rsidRPr="00AE753E" w:rsidRDefault="00B32134" w:rsidP="00B32134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32134" w:rsidRPr="00AE753E" w:rsidRDefault="00B32134" w:rsidP="00B32134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134" w:rsidRDefault="00B32134" w:rsidP="00B321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B32134" w:rsidSect="00C25B5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32134" w:rsidRPr="001B340A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340A">
        <w:rPr>
          <w:rFonts w:ascii="Times New Roman" w:hAnsi="Times New Roman" w:cs="Times New Roman"/>
        </w:rPr>
        <w:lastRenderedPageBreak/>
        <w:t xml:space="preserve">Приложение </w:t>
      </w:r>
    </w:p>
    <w:p w:rsidR="00B32134" w:rsidRPr="001B340A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340A">
        <w:rPr>
          <w:rFonts w:ascii="Times New Roman" w:hAnsi="Times New Roman" w:cs="Times New Roman"/>
        </w:rPr>
        <w:t xml:space="preserve">к муниципальной программе </w:t>
      </w:r>
    </w:p>
    <w:p w:rsidR="00B32134" w:rsidRPr="001B340A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340A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B32134" w:rsidRPr="001B340A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340A">
        <w:rPr>
          <w:rFonts w:ascii="Times New Roman" w:hAnsi="Times New Roman" w:cs="Times New Roman"/>
        </w:rPr>
        <w:t xml:space="preserve">МО «Пустомержское сельское поселение»  </w:t>
      </w:r>
    </w:p>
    <w:p w:rsidR="00B32134" w:rsidRPr="001B340A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</w:t>
      </w:r>
      <w:r w:rsidRPr="001B340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1B340A">
        <w:rPr>
          <w:rFonts w:ascii="Times New Roman" w:hAnsi="Times New Roman" w:cs="Times New Roman"/>
        </w:rPr>
        <w:t xml:space="preserve"> годы» </w:t>
      </w:r>
    </w:p>
    <w:p w:rsidR="00B32134" w:rsidRPr="001B340A" w:rsidRDefault="00B32134" w:rsidP="00B32134">
      <w:pPr>
        <w:jc w:val="center"/>
        <w:rPr>
          <w:sz w:val="20"/>
          <w:szCs w:val="20"/>
        </w:rPr>
      </w:pPr>
      <w:r w:rsidRPr="001B340A">
        <w:rPr>
          <w:bCs/>
          <w:color w:val="000000"/>
          <w:sz w:val="20"/>
          <w:szCs w:val="20"/>
        </w:rPr>
        <w:t>С В Е Д Е Н И Я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753E">
        <w:rPr>
          <w:bCs/>
          <w:color w:val="000000"/>
          <w:sz w:val="28"/>
          <w:szCs w:val="28"/>
        </w:rPr>
        <w:t xml:space="preserve">о показателях (индикаторах) </w:t>
      </w:r>
      <w:r w:rsidRPr="00AE753E">
        <w:rPr>
          <w:sz w:val="28"/>
          <w:szCs w:val="28"/>
        </w:rPr>
        <w:t xml:space="preserve">программы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753E">
        <w:rPr>
          <w:sz w:val="28"/>
          <w:szCs w:val="28"/>
        </w:rPr>
        <w:t xml:space="preserve">«Формирование современной городской среды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 «Пустомержское</w:t>
      </w:r>
      <w:r w:rsidRPr="00AE753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E75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AE753E">
        <w:rPr>
          <w:sz w:val="28"/>
          <w:szCs w:val="28"/>
        </w:rPr>
        <w:t xml:space="preserve"> </w:t>
      </w:r>
      <w:r>
        <w:rPr>
          <w:sz w:val="28"/>
          <w:szCs w:val="28"/>
        </w:rPr>
        <w:t>Кингисеппского</w:t>
      </w:r>
      <w:r w:rsidRPr="00AE753E">
        <w:rPr>
          <w:sz w:val="28"/>
          <w:szCs w:val="28"/>
        </w:rPr>
        <w:t xml:space="preserve">  района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2018-2024 </w:t>
      </w:r>
      <w:r w:rsidRPr="00AE753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AE753E">
        <w:rPr>
          <w:sz w:val="28"/>
          <w:szCs w:val="28"/>
        </w:rPr>
        <w:t>»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4371"/>
        <w:gridCol w:w="1535"/>
        <w:gridCol w:w="1275"/>
        <w:gridCol w:w="1378"/>
        <w:gridCol w:w="1378"/>
        <w:gridCol w:w="1378"/>
        <w:gridCol w:w="1378"/>
        <w:gridCol w:w="1256"/>
        <w:gridCol w:w="1256"/>
      </w:tblGrid>
      <w:tr w:rsidR="00B32134" w:rsidRPr="000F3D66" w:rsidTr="00C16F6A">
        <w:trPr>
          <w:trHeight w:val="27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B32134" w:rsidRPr="000F3D66" w:rsidTr="00C16F6A">
        <w:trPr>
          <w:trHeight w:val="833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0F3D66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Pr="000F3D66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30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2" w:name="100287"/>
            <w:bookmarkEnd w:id="2"/>
            <w:r w:rsidRPr="00C7669D">
              <w:rPr>
                <w:color w:val="000000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3" w:name="100288"/>
            <w:bookmarkEnd w:id="3"/>
            <w:r w:rsidRPr="00C7669D">
              <w:rPr>
                <w:color w:val="000000"/>
                <w:sz w:val="28"/>
                <w:szCs w:val="28"/>
              </w:rPr>
              <w:t>Ед.,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4" w:name="100290"/>
            <w:bookmarkEnd w:id="4"/>
            <w:r w:rsidRPr="00C7669D">
              <w:rPr>
                <w:color w:val="000000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5" w:name="100291"/>
            <w:bookmarkEnd w:id="5"/>
            <w:r w:rsidRPr="00C7669D"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6" w:name="100293"/>
            <w:bookmarkEnd w:id="6"/>
            <w:r w:rsidRPr="00C7669D">
              <w:rPr>
                <w:color w:val="000000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C7669D">
              <w:rPr>
                <w:color w:val="000000"/>
                <w:sz w:val="28"/>
                <w:szCs w:val="28"/>
              </w:rPr>
              <w:lastRenderedPageBreak/>
              <w:t>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7" w:name="100294"/>
            <w:bookmarkEnd w:id="7"/>
            <w:r w:rsidRPr="00C7669D">
              <w:rPr>
                <w:color w:val="000000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8" w:name="100296"/>
            <w:bookmarkEnd w:id="8"/>
            <w:r w:rsidRPr="00C7669D"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9" w:name="100297"/>
            <w:bookmarkEnd w:id="9"/>
            <w:r w:rsidRPr="00C7669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10" w:name="100299"/>
            <w:bookmarkEnd w:id="10"/>
            <w:r w:rsidRPr="00C7669D">
              <w:rPr>
                <w:color w:val="000000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11" w:name="100300"/>
            <w:bookmarkEnd w:id="11"/>
            <w:r w:rsidRPr="00C7669D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</w:tr>
      <w:tr w:rsidR="00B32134" w:rsidRPr="000F3D66" w:rsidTr="00C16F6A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r w:rsidRPr="00C7669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12" w:name="100302"/>
            <w:bookmarkEnd w:id="12"/>
            <w:r w:rsidRPr="00C7669D">
              <w:rPr>
                <w:color w:val="000000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4" w:rsidRPr="00C7669D" w:rsidRDefault="00B32134" w:rsidP="00C16F6A">
            <w:pPr>
              <w:pStyle w:val="pboth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  <w:bookmarkStart w:id="13" w:name="100303"/>
            <w:bookmarkEnd w:id="13"/>
            <w:r w:rsidRPr="00C7669D">
              <w:rPr>
                <w:color w:val="000000"/>
                <w:sz w:val="28"/>
                <w:szCs w:val="28"/>
              </w:rPr>
              <w:t>Проценты,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0F3D66" w:rsidRDefault="00B32134" w:rsidP="00C16F6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Default="00B32134" w:rsidP="00C16F6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32134" w:rsidRPr="00AE753E" w:rsidRDefault="00B32134" w:rsidP="00B32134">
      <w:pPr>
        <w:autoSpaceDE w:val="0"/>
        <w:autoSpaceDN w:val="0"/>
        <w:adjustRightInd w:val="0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rPr>
          <w:sz w:val="28"/>
          <w:szCs w:val="28"/>
        </w:rPr>
        <w:sectPr w:rsidR="00B32134" w:rsidRPr="00AE753E" w:rsidSect="00C7669D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Pr="00AE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53E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B32134" w:rsidRPr="00AE753E" w:rsidRDefault="00B32134" w:rsidP="00B32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134" w:rsidRPr="00AE753E" w:rsidRDefault="00B32134" w:rsidP="00B32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753E">
        <w:rPr>
          <w:sz w:val="28"/>
          <w:szCs w:val="28"/>
        </w:rPr>
        <w:t>ПЕРЕЧЕНЬ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753E">
        <w:rPr>
          <w:sz w:val="28"/>
          <w:szCs w:val="28"/>
        </w:rPr>
        <w:t xml:space="preserve">основных мероприятий муниципальной программы «Формирование современной городской среды </w:t>
      </w:r>
    </w:p>
    <w:p w:rsidR="00B32134" w:rsidRPr="00AE753E" w:rsidRDefault="00B32134" w:rsidP="00B32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Пустомержского</w:t>
      </w:r>
      <w:r w:rsidRPr="00AE753E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Кингисеппского</w:t>
      </w:r>
      <w:r w:rsidRPr="00AE753E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Ленинградской</w:t>
      </w:r>
      <w:r w:rsidRPr="00AE753E">
        <w:rPr>
          <w:sz w:val="28"/>
          <w:szCs w:val="28"/>
        </w:rPr>
        <w:t xml:space="preserve"> области на 2018-202</w:t>
      </w:r>
      <w:r>
        <w:rPr>
          <w:sz w:val="28"/>
          <w:szCs w:val="28"/>
        </w:rPr>
        <w:t>4</w:t>
      </w:r>
      <w:r w:rsidRPr="00AE753E">
        <w:rPr>
          <w:sz w:val="28"/>
          <w:szCs w:val="28"/>
        </w:rPr>
        <w:t xml:space="preserve"> годы»</w:t>
      </w:r>
    </w:p>
    <w:p w:rsidR="00B32134" w:rsidRPr="00AE753E" w:rsidRDefault="00B32134" w:rsidP="00B32134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3402"/>
        <w:gridCol w:w="2268"/>
        <w:gridCol w:w="992"/>
        <w:gridCol w:w="1559"/>
        <w:gridCol w:w="1276"/>
        <w:gridCol w:w="1559"/>
        <w:gridCol w:w="3119"/>
      </w:tblGrid>
      <w:tr w:rsidR="00B32134" w:rsidRPr="003C76DA" w:rsidTr="00C16F6A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Год реализации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Объемы и источники финансирования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Непосредственные результаты реализации мероприятия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 том числе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rPr>
                <w:lang w:eastAsia="en-US"/>
              </w:rPr>
            </w:pPr>
          </w:p>
        </w:tc>
      </w:tr>
      <w:tr w:rsidR="00B32134" w:rsidRPr="003C76DA" w:rsidTr="00C16F6A">
        <w:trPr>
          <w:trHeight w:val="29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9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Формирование современной городской среды </w:t>
            </w:r>
            <w:r>
              <w:rPr>
                <w:rFonts w:eastAsia="Calibri" w:cs="Calibri"/>
              </w:rPr>
              <w:t xml:space="preserve">МО «Пустомержское сельское поселение» </w:t>
            </w:r>
            <w:r w:rsidRPr="003C76DA">
              <w:rPr>
                <w:rFonts w:eastAsia="Calibri" w:cs="Calibri"/>
              </w:rPr>
              <w:t xml:space="preserve"> на 2018-202</w:t>
            </w:r>
            <w:r>
              <w:rPr>
                <w:rFonts w:eastAsia="Calibri" w:cs="Calibri"/>
              </w:rPr>
              <w:t>4</w:t>
            </w:r>
            <w:r w:rsidRPr="003C76DA">
              <w:rPr>
                <w:rFonts w:eastAsia="Calibri" w:cs="Calibri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Администрация </w:t>
            </w:r>
            <w:r>
              <w:rPr>
                <w:rFonts w:eastAsia="Calibri" w:cs="Calibri"/>
              </w:rPr>
              <w:t xml:space="preserve">МО «Пустомержское сельское поселение»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Благоустройство  дворовых 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</w:t>
            </w:r>
            <w:r>
              <w:rPr>
                <w:rFonts w:eastAsia="Calibri"/>
                <w:b/>
              </w:rPr>
              <w:t>023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B32134" w:rsidRPr="003C76DA" w:rsidTr="00C16F6A">
        <w:trPr>
          <w:trHeight w:val="67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 дворовых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B32134" w:rsidRPr="003C76DA" w:rsidTr="00C16F6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</w:t>
            </w:r>
            <w:r>
              <w:rPr>
                <w:rFonts w:eastAsia="Calibri"/>
                <w:b/>
              </w:rPr>
              <w:t>024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34" w:rsidRPr="003C76DA" w:rsidRDefault="00B32134" w:rsidP="00C16F6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</w:tbl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  <w:r w:rsidRPr="00AE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34" w:rsidRPr="00AE753E" w:rsidRDefault="00B32134" w:rsidP="00B32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53E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B32134" w:rsidRPr="00AE753E" w:rsidRDefault="00B32134" w:rsidP="00B32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134" w:rsidRDefault="00B32134" w:rsidP="00B321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 </w:t>
      </w:r>
      <w:r w:rsidRPr="00AE753E">
        <w:rPr>
          <w:sz w:val="28"/>
          <w:szCs w:val="28"/>
        </w:rPr>
        <w:t>ПЕРЕЧЕНЬ</w:t>
      </w:r>
    </w:p>
    <w:p w:rsidR="00B32134" w:rsidRPr="00FF7DD6" w:rsidRDefault="00B32134" w:rsidP="00B32134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Первоочередных общественных  и </w:t>
      </w:r>
      <w:r w:rsidRPr="00FF7DD6">
        <w:rPr>
          <w:sz w:val="28"/>
          <w:szCs w:val="28"/>
        </w:rPr>
        <w:t>дворовых территорий многоквартирных домов</w:t>
      </w:r>
    </w:p>
    <w:p w:rsidR="00B32134" w:rsidRPr="00FF7DD6" w:rsidRDefault="00B32134" w:rsidP="00B32134">
      <w:pPr>
        <w:tabs>
          <w:tab w:val="left" w:pos="5985"/>
        </w:tabs>
        <w:jc w:val="both"/>
        <w:rPr>
          <w:sz w:val="28"/>
          <w:szCs w:val="28"/>
        </w:rPr>
      </w:pPr>
    </w:p>
    <w:tbl>
      <w:tblPr>
        <w:tblW w:w="13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2361"/>
      </w:tblGrid>
      <w:tr w:rsidR="00B32134" w:rsidRPr="00203865" w:rsidTr="00C16F6A">
        <w:trPr>
          <w:trHeight w:val="750"/>
          <w:jc w:val="center"/>
        </w:trPr>
        <w:tc>
          <w:tcPr>
            <w:tcW w:w="724" w:type="dxa"/>
            <w:shd w:val="clear" w:color="auto" w:fill="auto"/>
            <w:hideMark/>
          </w:tcPr>
          <w:p w:rsidR="00B32134" w:rsidRPr="00203865" w:rsidRDefault="00B32134" w:rsidP="00C16F6A">
            <w:pPr>
              <w:jc w:val="center"/>
              <w:rPr>
                <w:bCs/>
                <w:color w:val="000000"/>
              </w:rPr>
            </w:pPr>
            <w:r w:rsidRPr="00203865">
              <w:rPr>
                <w:bCs/>
                <w:color w:val="000000"/>
              </w:rPr>
              <w:t>№ п/п</w:t>
            </w:r>
          </w:p>
        </w:tc>
        <w:tc>
          <w:tcPr>
            <w:tcW w:w="12361" w:type="dxa"/>
            <w:shd w:val="clear" w:color="auto" w:fill="auto"/>
            <w:hideMark/>
          </w:tcPr>
          <w:p w:rsidR="00B32134" w:rsidRPr="00203865" w:rsidRDefault="00B32134" w:rsidP="00C16F6A">
            <w:pPr>
              <w:jc w:val="center"/>
              <w:rPr>
                <w:bCs/>
                <w:color w:val="000000"/>
              </w:rPr>
            </w:pPr>
            <w:r w:rsidRPr="00203865">
              <w:rPr>
                <w:bCs/>
                <w:color w:val="000000"/>
              </w:rPr>
              <w:t>Адрес многоквартирного дома</w:t>
            </w:r>
            <w:r w:rsidRPr="00203865">
              <w:rPr>
                <w:bCs/>
                <w:color w:val="000000"/>
              </w:rPr>
              <w:br/>
              <w:t>или дворовой территории</w:t>
            </w:r>
          </w:p>
        </w:tc>
      </w:tr>
      <w:tr w:rsidR="00B32134" w:rsidRPr="00203865" w:rsidTr="00C16F6A">
        <w:trPr>
          <w:trHeight w:val="224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bCs/>
                <w:color w:val="000000"/>
              </w:rPr>
            </w:pPr>
            <w:r w:rsidRPr="00203865">
              <w:rPr>
                <w:bCs/>
                <w:color w:val="000000"/>
              </w:rPr>
              <w:t>1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bCs/>
                <w:color w:val="000000"/>
              </w:rPr>
            </w:pPr>
            <w:r w:rsidRPr="00203865">
              <w:rPr>
                <w:bCs/>
                <w:color w:val="000000"/>
              </w:rPr>
              <w:t>2</w:t>
            </w:r>
          </w:p>
        </w:tc>
      </w:tr>
      <w:tr w:rsidR="00B32134" w:rsidRPr="00203865" w:rsidTr="00C16F6A">
        <w:trPr>
          <w:trHeight w:val="56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1.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ул.Оболенского д. № 52/2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2.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ул.Оболенского от д.№ 54/1 до д. № 64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651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3.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ул.Звездная  д.№ 1, д.№ 3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4.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ул.Звездная  д.№ 2, д.№ 4, д.№ 6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5.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ул.Оболенского от д.№ 23, д.№ 25,д.№ 29.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6.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ул.Молодежная д.№ 3,д№ .5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7.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  <w:r w:rsidRPr="00203865">
              <w:rPr>
                <w:color w:val="000000"/>
              </w:rPr>
              <w:t xml:space="preserve">Дворовая территория </w:t>
            </w:r>
            <w:r w:rsidRPr="00203865">
              <w:t xml:space="preserve">ул.Молодежная д.№7 </w:t>
            </w:r>
            <w:r w:rsidRPr="00203865">
              <w:rPr>
                <w:color w:val="000000"/>
              </w:rPr>
              <w:t>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ind w:right="-108"/>
            </w:pP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8.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r w:rsidRPr="00203865">
              <w:rPr>
                <w:color w:val="000000"/>
              </w:rPr>
              <w:t>Общественная территория возле дома № 23 ул. Оболенского. Ленинградская обл, Кингисеппский р-н, деревня Большая Пустомержа</w:t>
            </w:r>
          </w:p>
        </w:tc>
      </w:tr>
      <w:tr w:rsidR="00B32134" w:rsidRPr="00203865" w:rsidTr="00C16F6A">
        <w:trPr>
          <w:trHeight w:val="120"/>
          <w:jc w:val="center"/>
        </w:trPr>
        <w:tc>
          <w:tcPr>
            <w:tcW w:w="724" w:type="dxa"/>
            <w:shd w:val="clear" w:color="auto" w:fill="auto"/>
          </w:tcPr>
          <w:p w:rsidR="00B32134" w:rsidRPr="00203865" w:rsidRDefault="00B32134" w:rsidP="00C16F6A">
            <w:pPr>
              <w:jc w:val="center"/>
              <w:rPr>
                <w:color w:val="000000"/>
              </w:rPr>
            </w:pPr>
            <w:r w:rsidRPr="00203865">
              <w:rPr>
                <w:color w:val="000000"/>
              </w:rPr>
              <w:t>9.</w:t>
            </w:r>
          </w:p>
        </w:tc>
        <w:tc>
          <w:tcPr>
            <w:tcW w:w="12361" w:type="dxa"/>
            <w:shd w:val="clear" w:color="auto" w:fill="auto"/>
          </w:tcPr>
          <w:p w:rsidR="00B32134" w:rsidRPr="00203865" w:rsidRDefault="00B32134" w:rsidP="00C16F6A">
            <w:pPr>
              <w:rPr>
                <w:color w:val="000000"/>
              </w:rPr>
            </w:pPr>
            <w:r w:rsidRPr="00203865">
              <w:rPr>
                <w:color w:val="000000"/>
              </w:rPr>
              <w:t>Общественная территория возле домов №23 ул. Оболенского и №1 ул. Звездная. Ленинградская обл, Кингисеппский р-н, деревня Большая Пустомержа</w:t>
            </w:r>
          </w:p>
        </w:tc>
      </w:tr>
    </w:tbl>
    <w:p w:rsidR="00B32134" w:rsidRPr="00AE753E" w:rsidRDefault="00B32134" w:rsidP="00B32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134" w:rsidRPr="00AE753E" w:rsidRDefault="00B32134" w:rsidP="00B32134">
      <w:pPr>
        <w:rPr>
          <w:sz w:val="28"/>
          <w:szCs w:val="28"/>
        </w:rPr>
      </w:pPr>
      <w:r w:rsidRPr="00AE753E">
        <w:rPr>
          <w:sz w:val="28"/>
          <w:szCs w:val="28"/>
        </w:rPr>
        <w:t xml:space="preserve">                                                </w:t>
      </w:r>
    </w:p>
    <w:p w:rsidR="000510A6" w:rsidRDefault="000510A6"/>
    <w:sectPr w:rsidR="000510A6" w:rsidSect="00203865">
      <w:pgSz w:w="16838" w:h="11906" w:orient="landscape"/>
      <w:pgMar w:top="1135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32134"/>
    <w:rsid w:val="000510A6"/>
    <w:rsid w:val="00B3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3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semiHidden/>
    <w:rsid w:val="00B32134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B3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D7E83363F5D4E29386C4F94393AE618FCA2246CCE39066C22464ACEF2588B730B67D65917FD80EE0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2701</Words>
  <Characters>15397</Characters>
  <Application>Microsoft Office Word</Application>
  <DocSecurity>0</DocSecurity>
  <Lines>128</Lines>
  <Paragraphs>36</Paragraphs>
  <ScaleCrop>false</ScaleCrop>
  <Company>Microsoft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2019-04-03T14:20:00Z</dcterms:created>
  <dcterms:modified xsi:type="dcterms:W3CDTF">2019-04-03T14:21:00Z</dcterms:modified>
</cp:coreProperties>
</file>